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9B468" w14:textId="09358057" w:rsidR="006D69EC" w:rsidRPr="004262FA" w:rsidRDefault="006D69EC" w:rsidP="004262FA">
      <w:pPr>
        <w:pStyle w:val="ConsPlusTitle"/>
        <w:jc w:val="center"/>
        <w:rPr>
          <w:rFonts w:ascii="Times New Roman" w:hAnsi="Times New Roman" w:cs="Times New Roman"/>
          <w:sz w:val="24"/>
          <w:szCs w:val="24"/>
        </w:rPr>
      </w:pPr>
      <w:r w:rsidRPr="00375FAE">
        <w:rPr>
          <w:rFonts w:ascii="Times New Roman" w:hAnsi="Times New Roman" w:cs="Times New Roman"/>
          <w:sz w:val="26"/>
          <w:szCs w:val="26"/>
        </w:rPr>
        <w:t xml:space="preserve">КОНТРАКТ </w:t>
      </w:r>
      <w:r w:rsidRPr="004262FA">
        <w:rPr>
          <w:rFonts w:ascii="Times New Roman" w:hAnsi="Times New Roman" w:cs="Times New Roman"/>
          <w:sz w:val="24"/>
          <w:szCs w:val="24"/>
        </w:rPr>
        <w:t>№</w:t>
      </w:r>
      <w:r w:rsidR="000F085C" w:rsidRPr="004262FA">
        <w:rPr>
          <w:rFonts w:ascii="Times New Roman" w:hAnsi="Times New Roman" w:cs="Times New Roman"/>
          <w:sz w:val="24"/>
          <w:szCs w:val="24"/>
        </w:rPr>
        <w:t xml:space="preserve"> </w:t>
      </w:r>
      <w:r w:rsidR="00AB222D" w:rsidRPr="00AB222D">
        <w:rPr>
          <w:rFonts w:ascii="Times New Roman" w:hAnsi="Times New Roman" w:cs="Times New Roman"/>
          <w:sz w:val="24"/>
          <w:szCs w:val="24"/>
        </w:rPr>
        <w:t>0163200000326001838</w:t>
      </w:r>
    </w:p>
    <w:p w14:paraId="4EA5460D" w14:textId="4693E08D" w:rsidR="00E24C92" w:rsidRDefault="006D69EC" w:rsidP="00E24C92">
      <w:pPr>
        <w:pStyle w:val="ConsPlusTitle"/>
        <w:widowControl/>
        <w:jc w:val="center"/>
        <w:rPr>
          <w:rFonts w:ascii="Times New Roman" w:hAnsi="Times New Roman" w:cs="Times New Roman"/>
          <w:sz w:val="26"/>
          <w:szCs w:val="26"/>
        </w:rPr>
      </w:pPr>
      <w:r w:rsidRPr="00375FAE">
        <w:rPr>
          <w:rFonts w:ascii="Times New Roman" w:hAnsi="Times New Roman" w:cs="Times New Roman"/>
          <w:sz w:val="26"/>
          <w:szCs w:val="26"/>
        </w:rPr>
        <w:t xml:space="preserve">на поставку </w:t>
      </w:r>
      <w:r w:rsidR="001055E9">
        <w:rPr>
          <w:rFonts w:ascii="Times New Roman" w:hAnsi="Times New Roman" w:cs="Times New Roman"/>
          <w:sz w:val="26"/>
          <w:szCs w:val="26"/>
        </w:rPr>
        <w:t xml:space="preserve">изделий из бумаги </w:t>
      </w:r>
      <w:r w:rsidR="00E24C92" w:rsidRPr="00E24C92">
        <w:rPr>
          <w:rFonts w:ascii="Times New Roman" w:hAnsi="Times New Roman" w:cs="Times New Roman"/>
          <w:sz w:val="26"/>
          <w:szCs w:val="26"/>
        </w:rPr>
        <w:t xml:space="preserve"> </w:t>
      </w:r>
    </w:p>
    <w:p w14:paraId="04D43F6A" w14:textId="540493C1" w:rsidR="006D69EC" w:rsidRPr="00375FAE" w:rsidRDefault="00E24C92" w:rsidP="00E24C92">
      <w:pPr>
        <w:pStyle w:val="ConsPlusTitle"/>
        <w:widowControl/>
        <w:jc w:val="center"/>
        <w:rPr>
          <w:rFonts w:ascii="Times New Roman" w:hAnsi="Times New Roman" w:cs="Times New Roman"/>
          <w:sz w:val="26"/>
          <w:szCs w:val="26"/>
        </w:rPr>
      </w:pPr>
      <w:r w:rsidRPr="00E24C92">
        <w:rPr>
          <w:rFonts w:ascii="Times New Roman" w:hAnsi="Times New Roman" w:cs="Times New Roman"/>
          <w:sz w:val="26"/>
          <w:szCs w:val="26"/>
        </w:rPr>
        <w:t>для нужд СОГБУ «Кардымовский ДИПИ»</w:t>
      </w:r>
    </w:p>
    <w:p w14:paraId="5D9186FE" w14:textId="77777777" w:rsidR="006D69EC" w:rsidRPr="00375FAE" w:rsidRDefault="006D69EC" w:rsidP="006D69EC">
      <w:pPr>
        <w:pStyle w:val="ConsPlusNormal0"/>
        <w:widowControl/>
        <w:ind w:firstLine="540"/>
        <w:jc w:val="both"/>
        <w:rPr>
          <w:rFonts w:ascii="Times New Roman" w:hAnsi="Times New Roman" w:cs="Times New Roman"/>
          <w:sz w:val="26"/>
          <w:szCs w:val="26"/>
        </w:rPr>
      </w:pPr>
    </w:p>
    <w:p w14:paraId="32F4B509" w14:textId="7D1E7D4A" w:rsidR="006D69EC" w:rsidRPr="00375FAE" w:rsidRDefault="006D69EC" w:rsidP="006D69EC">
      <w:pPr>
        <w:pStyle w:val="ConsPlusNonformat"/>
        <w:widowControl/>
        <w:rPr>
          <w:rFonts w:ascii="Times New Roman" w:hAnsi="Times New Roman" w:cs="Times New Roman"/>
          <w:sz w:val="26"/>
          <w:szCs w:val="26"/>
        </w:rPr>
      </w:pPr>
      <w:r w:rsidRPr="00375FAE">
        <w:rPr>
          <w:rFonts w:ascii="Times New Roman" w:hAnsi="Times New Roman" w:cs="Times New Roman"/>
          <w:sz w:val="26"/>
          <w:szCs w:val="26"/>
        </w:rPr>
        <w:t xml:space="preserve">г. Смоленск                                                                                            </w:t>
      </w:r>
      <w:r w:rsidR="000F085C">
        <w:rPr>
          <w:rFonts w:ascii="Times New Roman" w:hAnsi="Times New Roman" w:cs="Times New Roman"/>
          <w:sz w:val="26"/>
          <w:szCs w:val="26"/>
        </w:rPr>
        <w:t xml:space="preserve">        </w:t>
      </w:r>
      <w:r w:rsidRPr="00375FAE">
        <w:rPr>
          <w:rFonts w:ascii="Times New Roman" w:hAnsi="Times New Roman" w:cs="Times New Roman"/>
          <w:sz w:val="26"/>
          <w:szCs w:val="26"/>
        </w:rPr>
        <w:t>«</w:t>
      </w:r>
      <w:r w:rsidR="00AB222D">
        <w:rPr>
          <w:rFonts w:ascii="Times New Roman" w:hAnsi="Times New Roman" w:cs="Times New Roman"/>
          <w:sz w:val="26"/>
          <w:szCs w:val="26"/>
        </w:rPr>
        <w:t>21</w:t>
      </w:r>
      <w:r w:rsidRPr="00375FAE">
        <w:rPr>
          <w:rFonts w:ascii="Times New Roman" w:hAnsi="Times New Roman" w:cs="Times New Roman"/>
          <w:sz w:val="26"/>
          <w:szCs w:val="26"/>
        </w:rPr>
        <w:t xml:space="preserve">» </w:t>
      </w:r>
      <w:r w:rsidR="00AB222D">
        <w:rPr>
          <w:rFonts w:ascii="Times New Roman" w:hAnsi="Times New Roman" w:cs="Times New Roman"/>
          <w:sz w:val="26"/>
          <w:szCs w:val="26"/>
        </w:rPr>
        <w:t>апреля</w:t>
      </w:r>
      <w:r w:rsidRPr="00375FAE">
        <w:rPr>
          <w:rFonts w:ascii="Times New Roman" w:hAnsi="Times New Roman" w:cs="Times New Roman"/>
          <w:sz w:val="26"/>
          <w:szCs w:val="26"/>
        </w:rPr>
        <w:t xml:space="preserve"> </w:t>
      </w:r>
      <w:r w:rsidR="00E873DA">
        <w:rPr>
          <w:rFonts w:ascii="Times New Roman" w:hAnsi="Times New Roman" w:cs="Times New Roman"/>
          <w:sz w:val="26"/>
          <w:szCs w:val="26"/>
        </w:rPr>
        <w:t>202</w:t>
      </w:r>
      <w:r w:rsidR="00E24C92">
        <w:rPr>
          <w:rFonts w:ascii="Times New Roman" w:hAnsi="Times New Roman" w:cs="Times New Roman"/>
          <w:sz w:val="26"/>
          <w:szCs w:val="26"/>
        </w:rPr>
        <w:t>6</w:t>
      </w:r>
      <w:r w:rsidRPr="00375FAE">
        <w:rPr>
          <w:rFonts w:ascii="Times New Roman" w:hAnsi="Times New Roman" w:cs="Times New Roman"/>
          <w:sz w:val="26"/>
          <w:szCs w:val="26"/>
        </w:rPr>
        <w:t>г.</w:t>
      </w:r>
    </w:p>
    <w:p w14:paraId="70D1F049" w14:textId="77777777" w:rsidR="006D69EC" w:rsidRPr="00375FAE" w:rsidRDefault="006D69EC" w:rsidP="006D69EC">
      <w:pPr>
        <w:pStyle w:val="ConsPlusNonformat"/>
        <w:widowControl/>
        <w:jc w:val="both"/>
        <w:rPr>
          <w:rFonts w:ascii="Times New Roman" w:hAnsi="Times New Roman" w:cs="Times New Roman"/>
          <w:sz w:val="26"/>
          <w:szCs w:val="26"/>
        </w:rPr>
      </w:pPr>
    </w:p>
    <w:p w14:paraId="40FC0E71" w14:textId="6169613B" w:rsidR="006D69EC" w:rsidRPr="000F085C" w:rsidRDefault="000F74B3" w:rsidP="000F085C">
      <w:pPr>
        <w:pStyle w:val="afb"/>
        <w:ind w:firstLine="567"/>
        <w:rPr>
          <w:rFonts w:ascii="Times New Roman" w:hAnsi="Times New Roman" w:cs="Times New Roman"/>
          <w:sz w:val="26"/>
          <w:szCs w:val="26"/>
        </w:rPr>
      </w:pPr>
      <w:r w:rsidRPr="00375FAE">
        <w:rPr>
          <w:rFonts w:ascii="Times New Roman" w:hAnsi="Times New Roman" w:cs="Times New Roman"/>
          <w:sz w:val="26"/>
          <w:szCs w:val="26"/>
        </w:rPr>
        <w:t>Смоленское областное государственное бюджетное учреждение  «Кардымовский дом-интернат для престарелых и инвалидов»</w:t>
      </w:r>
      <w:r w:rsidR="006D69EC" w:rsidRPr="00375FAE">
        <w:rPr>
          <w:rFonts w:ascii="Times New Roman" w:hAnsi="Times New Roman" w:cs="Times New Roman"/>
          <w:b/>
          <w:sz w:val="26"/>
          <w:szCs w:val="26"/>
        </w:rPr>
        <w:t xml:space="preserve"> </w:t>
      </w:r>
      <w:r w:rsidR="006D69EC" w:rsidRPr="00375FAE">
        <w:rPr>
          <w:rFonts w:ascii="Times New Roman" w:hAnsi="Times New Roman" w:cs="Times New Roman"/>
          <w:sz w:val="26"/>
          <w:szCs w:val="26"/>
        </w:rPr>
        <w:t>(</w:t>
      </w:r>
      <w:r w:rsidRPr="00375FAE">
        <w:rPr>
          <w:rFonts w:ascii="Times New Roman" w:hAnsi="Times New Roman" w:cs="Times New Roman"/>
          <w:sz w:val="26"/>
          <w:szCs w:val="26"/>
        </w:rPr>
        <w:t>СОГБУ «Кардымовский ДИПИ»</w:t>
      </w:r>
      <w:r w:rsidR="006D69EC" w:rsidRPr="00375FAE">
        <w:rPr>
          <w:rFonts w:ascii="Times New Roman" w:hAnsi="Times New Roman" w:cs="Times New Roman"/>
          <w:sz w:val="26"/>
          <w:szCs w:val="26"/>
        </w:rPr>
        <w:t xml:space="preserve">), именуемое  в дальнейшем Заказчик, в лице </w:t>
      </w:r>
      <w:r w:rsidR="000F085C" w:rsidRPr="000F085C">
        <w:rPr>
          <w:rFonts w:ascii="Times New Roman" w:hAnsi="Times New Roman" w:cs="Times New Roman"/>
          <w:sz w:val="26"/>
          <w:szCs w:val="26"/>
        </w:rPr>
        <w:t>Директора Михайлова</w:t>
      </w:r>
      <w:r w:rsidR="004262FA">
        <w:rPr>
          <w:rFonts w:ascii="Times New Roman" w:hAnsi="Times New Roman" w:cs="Times New Roman"/>
          <w:sz w:val="26"/>
          <w:szCs w:val="26"/>
        </w:rPr>
        <w:t xml:space="preserve"> Игоря Григорьевича, действующего</w:t>
      </w:r>
      <w:r w:rsidR="000F085C" w:rsidRPr="000F085C">
        <w:rPr>
          <w:rFonts w:ascii="Times New Roman" w:hAnsi="Times New Roman" w:cs="Times New Roman"/>
          <w:sz w:val="26"/>
          <w:szCs w:val="26"/>
        </w:rPr>
        <w:t xml:space="preserve"> на основании Устава, утвержденного распоряжением Администрации Смоленской области  от 14.07.2004 №  673-р/адм</w:t>
      </w:r>
      <w:r w:rsidR="006D69EC" w:rsidRPr="00375FAE">
        <w:rPr>
          <w:rFonts w:ascii="Times New Roman" w:hAnsi="Times New Roman" w:cs="Times New Roman"/>
          <w:sz w:val="26"/>
          <w:szCs w:val="26"/>
        </w:rPr>
        <w:t xml:space="preserve">, с одной стороны, </w:t>
      </w:r>
      <w:r w:rsidR="004262FA">
        <w:rPr>
          <w:rFonts w:ascii="Times New Roman" w:hAnsi="Times New Roman" w:cs="Times New Roman"/>
          <w:sz w:val="26"/>
          <w:szCs w:val="26"/>
        </w:rPr>
        <w:t xml:space="preserve">и </w:t>
      </w:r>
      <w:r w:rsidR="00AB222D" w:rsidRPr="00AB222D">
        <w:rPr>
          <w:rFonts w:ascii="Times New Roman" w:hAnsi="Times New Roman" w:cs="Times New Roman"/>
          <w:sz w:val="26"/>
          <w:szCs w:val="26"/>
        </w:rPr>
        <w:t>Индивидуальный предприниматель Е</w:t>
      </w:r>
      <w:r w:rsidR="00AB222D" w:rsidRPr="00AB222D">
        <w:rPr>
          <w:rFonts w:ascii="Times New Roman" w:hAnsi="Times New Roman" w:cs="Times New Roman"/>
          <w:sz w:val="26"/>
          <w:szCs w:val="26"/>
        </w:rPr>
        <w:t>вдокименков</w:t>
      </w:r>
      <w:r w:rsidR="00AB222D" w:rsidRPr="00AB222D">
        <w:rPr>
          <w:rFonts w:ascii="Times New Roman" w:hAnsi="Times New Roman" w:cs="Times New Roman"/>
          <w:sz w:val="26"/>
          <w:szCs w:val="26"/>
        </w:rPr>
        <w:t xml:space="preserve"> А</w:t>
      </w:r>
      <w:r w:rsidR="00AB222D" w:rsidRPr="00AB222D">
        <w:rPr>
          <w:rFonts w:ascii="Times New Roman" w:hAnsi="Times New Roman" w:cs="Times New Roman"/>
          <w:sz w:val="26"/>
          <w:szCs w:val="26"/>
        </w:rPr>
        <w:t>ндрей</w:t>
      </w:r>
      <w:r w:rsidR="00AB222D" w:rsidRPr="00AB222D">
        <w:rPr>
          <w:rFonts w:ascii="Times New Roman" w:hAnsi="Times New Roman" w:cs="Times New Roman"/>
          <w:sz w:val="26"/>
          <w:szCs w:val="26"/>
        </w:rPr>
        <w:t xml:space="preserve"> В</w:t>
      </w:r>
      <w:r w:rsidR="00AB222D" w:rsidRPr="00AB222D">
        <w:rPr>
          <w:rFonts w:ascii="Times New Roman" w:hAnsi="Times New Roman" w:cs="Times New Roman"/>
          <w:sz w:val="26"/>
          <w:szCs w:val="26"/>
        </w:rPr>
        <w:t>ладимирович</w:t>
      </w:r>
      <w:r w:rsidR="004262FA">
        <w:rPr>
          <w:rFonts w:ascii="Times New Roman" w:hAnsi="Times New Roman" w:cs="Times New Roman"/>
          <w:sz w:val="26"/>
          <w:szCs w:val="26"/>
        </w:rPr>
        <w:t xml:space="preserve"> </w:t>
      </w:r>
      <w:r w:rsidR="006D69EC" w:rsidRPr="000F085C">
        <w:rPr>
          <w:rFonts w:ascii="Times New Roman" w:hAnsi="Times New Roman" w:cs="Times New Roman"/>
          <w:sz w:val="26"/>
          <w:szCs w:val="26"/>
        </w:rPr>
        <w:t>именуемый</w:t>
      </w:r>
      <w:r w:rsidR="005C5304">
        <w:rPr>
          <w:rFonts w:ascii="Times New Roman" w:hAnsi="Times New Roman" w:cs="Times New Roman"/>
          <w:sz w:val="26"/>
          <w:szCs w:val="26"/>
        </w:rPr>
        <w:t xml:space="preserve"> </w:t>
      </w:r>
      <w:r w:rsidR="006D69EC" w:rsidRPr="000F085C">
        <w:rPr>
          <w:rFonts w:ascii="Times New Roman" w:hAnsi="Times New Roman" w:cs="Times New Roman"/>
          <w:sz w:val="26"/>
          <w:szCs w:val="26"/>
        </w:rPr>
        <w:t xml:space="preserve">в дальнейшем Поставщик,  в   лице </w:t>
      </w:r>
      <w:r w:rsidR="00AB222D" w:rsidRPr="00AB222D">
        <w:rPr>
          <w:rFonts w:ascii="Times New Roman" w:hAnsi="Times New Roman" w:cs="Times New Roman"/>
          <w:sz w:val="26"/>
          <w:szCs w:val="26"/>
        </w:rPr>
        <w:t>Евдокименков</w:t>
      </w:r>
      <w:r w:rsidR="00AB222D">
        <w:rPr>
          <w:rFonts w:ascii="Times New Roman" w:hAnsi="Times New Roman" w:cs="Times New Roman"/>
          <w:sz w:val="26"/>
          <w:szCs w:val="26"/>
        </w:rPr>
        <w:t>а</w:t>
      </w:r>
      <w:r w:rsidR="00AB222D" w:rsidRPr="00AB222D">
        <w:rPr>
          <w:rFonts w:ascii="Times New Roman" w:hAnsi="Times New Roman" w:cs="Times New Roman"/>
          <w:sz w:val="26"/>
          <w:szCs w:val="26"/>
        </w:rPr>
        <w:t xml:space="preserve"> Андре</w:t>
      </w:r>
      <w:r w:rsidR="00AB222D">
        <w:rPr>
          <w:rFonts w:ascii="Times New Roman" w:hAnsi="Times New Roman" w:cs="Times New Roman"/>
          <w:sz w:val="26"/>
          <w:szCs w:val="26"/>
        </w:rPr>
        <w:t>я</w:t>
      </w:r>
      <w:r w:rsidR="00AB222D" w:rsidRPr="00AB222D">
        <w:rPr>
          <w:rFonts w:ascii="Times New Roman" w:hAnsi="Times New Roman" w:cs="Times New Roman"/>
          <w:sz w:val="26"/>
          <w:szCs w:val="26"/>
        </w:rPr>
        <w:t xml:space="preserve"> Владимирович</w:t>
      </w:r>
      <w:r w:rsidR="00AB222D">
        <w:rPr>
          <w:rFonts w:ascii="Times New Roman" w:hAnsi="Times New Roman" w:cs="Times New Roman"/>
          <w:sz w:val="26"/>
          <w:szCs w:val="26"/>
        </w:rPr>
        <w:t>а</w:t>
      </w:r>
      <w:r w:rsidR="004262FA">
        <w:rPr>
          <w:rFonts w:ascii="Times New Roman" w:hAnsi="Times New Roman" w:cs="Times New Roman"/>
          <w:sz w:val="26"/>
          <w:szCs w:val="26"/>
        </w:rPr>
        <w:t xml:space="preserve">, </w:t>
      </w:r>
      <w:r w:rsidR="006D69EC" w:rsidRPr="000F085C">
        <w:rPr>
          <w:rFonts w:ascii="Times New Roman" w:hAnsi="Times New Roman" w:cs="Times New Roman"/>
          <w:sz w:val="26"/>
          <w:szCs w:val="26"/>
        </w:rPr>
        <w:t xml:space="preserve">с   другой   стороны, а   вместе  именуемые в дальнейшем стороны, заключили по результатам  проведенного </w:t>
      </w:r>
      <w:r w:rsidR="00750A54" w:rsidRPr="000F085C">
        <w:rPr>
          <w:rFonts w:ascii="Times New Roman" w:hAnsi="Times New Roman" w:cs="Times New Roman"/>
          <w:sz w:val="26"/>
          <w:szCs w:val="26"/>
        </w:rPr>
        <w:t>запрос котировок в электронной форме</w:t>
      </w:r>
      <w:r w:rsidR="006D69EC" w:rsidRPr="000F085C">
        <w:rPr>
          <w:rFonts w:ascii="Times New Roman" w:hAnsi="Times New Roman" w:cs="Times New Roman"/>
          <w:sz w:val="26"/>
          <w:szCs w:val="26"/>
        </w:rPr>
        <w:t xml:space="preserve"> №</w:t>
      </w:r>
      <w:r w:rsidR="000F085C">
        <w:rPr>
          <w:rFonts w:ascii="Times New Roman" w:hAnsi="Times New Roman" w:cs="Times New Roman"/>
          <w:sz w:val="26"/>
          <w:szCs w:val="26"/>
        </w:rPr>
        <w:t xml:space="preserve"> </w:t>
      </w:r>
      <w:r w:rsidR="00AB222D" w:rsidRPr="00AB222D">
        <w:rPr>
          <w:rFonts w:ascii="Times New Roman" w:hAnsi="Times New Roman" w:cs="Times New Roman"/>
          <w:sz w:val="26"/>
          <w:szCs w:val="26"/>
        </w:rPr>
        <w:t>1068-эзк</w:t>
      </w:r>
      <w:r w:rsidR="006D69EC" w:rsidRPr="000F085C">
        <w:rPr>
          <w:rFonts w:ascii="Times New Roman" w:hAnsi="Times New Roman" w:cs="Times New Roman"/>
          <w:sz w:val="26"/>
          <w:szCs w:val="26"/>
        </w:rPr>
        <w:t xml:space="preserve"> (протокол подведения итогов определения поставщика (подрядчика, исполнителя) от </w:t>
      </w:r>
      <w:r w:rsidR="00AB222D">
        <w:rPr>
          <w:rFonts w:ascii="Times New Roman" w:hAnsi="Times New Roman" w:cs="Times New Roman"/>
          <w:sz w:val="26"/>
          <w:szCs w:val="26"/>
        </w:rPr>
        <w:t>16.04.2026</w:t>
      </w:r>
      <w:r w:rsidR="006D69EC" w:rsidRPr="000F085C">
        <w:rPr>
          <w:rFonts w:ascii="Times New Roman" w:hAnsi="Times New Roman" w:cs="Times New Roman"/>
          <w:sz w:val="26"/>
          <w:szCs w:val="26"/>
        </w:rPr>
        <w:t xml:space="preserve"> №</w:t>
      </w:r>
      <w:r w:rsidR="000F085C">
        <w:rPr>
          <w:rFonts w:ascii="Times New Roman" w:hAnsi="Times New Roman" w:cs="Times New Roman"/>
          <w:sz w:val="26"/>
          <w:szCs w:val="26"/>
        </w:rPr>
        <w:t xml:space="preserve"> </w:t>
      </w:r>
      <w:r w:rsidR="00AB222D" w:rsidRPr="00AB222D">
        <w:rPr>
          <w:rFonts w:ascii="Times New Roman" w:hAnsi="Times New Roman" w:cs="Times New Roman"/>
          <w:sz w:val="26"/>
          <w:szCs w:val="26"/>
        </w:rPr>
        <w:t>0163200000326001838</w:t>
      </w:r>
      <w:r w:rsidR="006D69EC" w:rsidRPr="000F085C">
        <w:rPr>
          <w:rFonts w:ascii="Times New Roman" w:hAnsi="Times New Roman" w:cs="Times New Roman"/>
          <w:sz w:val="26"/>
          <w:szCs w:val="26"/>
        </w:rPr>
        <w:t>) (Идентификационный код закупки</w:t>
      </w:r>
      <w:r w:rsidR="00F6308A" w:rsidRPr="000F085C">
        <w:rPr>
          <w:rFonts w:ascii="Times New Roman" w:hAnsi="Times New Roman" w:cs="Times New Roman"/>
          <w:sz w:val="26"/>
          <w:szCs w:val="26"/>
        </w:rPr>
        <w:t xml:space="preserve"> </w:t>
      </w:r>
      <w:r w:rsidR="00AB222D" w:rsidRPr="00AB222D">
        <w:rPr>
          <w:rFonts w:ascii="Times New Roman" w:hAnsi="Times New Roman" w:cs="Times New Roman"/>
          <w:sz w:val="26"/>
          <w:szCs w:val="26"/>
        </w:rPr>
        <w:t>262670800474067080100100080100000244</w:t>
      </w:r>
      <w:r w:rsidR="00607E1E" w:rsidRPr="000F085C">
        <w:rPr>
          <w:rFonts w:ascii="Times New Roman" w:hAnsi="Times New Roman" w:cs="Times New Roman"/>
          <w:sz w:val="26"/>
          <w:szCs w:val="26"/>
        </w:rPr>
        <w:t>)</w:t>
      </w:r>
      <w:r w:rsidR="006D69EC" w:rsidRPr="000F085C">
        <w:rPr>
          <w:rFonts w:ascii="Times New Roman" w:hAnsi="Times New Roman" w:cs="Times New Roman"/>
          <w:sz w:val="26"/>
          <w:szCs w:val="26"/>
        </w:rPr>
        <w:t xml:space="preserve"> настоящий контракт о нижеследующем:</w:t>
      </w:r>
    </w:p>
    <w:p w14:paraId="20C2CA83" w14:textId="77777777" w:rsidR="006D69EC" w:rsidRPr="00375FAE" w:rsidRDefault="006D69EC" w:rsidP="006D69EC">
      <w:pPr>
        <w:pStyle w:val="ConsPlusNormal0"/>
        <w:ind w:firstLine="540"/>
        <w:jc w:val="both"/>
        <w:rPr>
          <w:rFonts w:ascii="Times New Roman" w:hAnsi="Times New Roman" w:cs="Times New Roman"/>
          <w:sz w:val="26"/>
          <w:szCs w:val="26"/>
        </w:rPr>
      </w:pPr>
    </w:p>
    <w:p w14:paraId="6BDFC5AD" w14:textId="77777777" w:rsidR="006D69EC" w:rsidRPr="00375FAE" w:rsidRDefault="006D69EC" w:rsidP="006D69EC">
      <w:pPr>
        <w:pStyle w:val="ConsPlusNormal0"/>
        <w:widowControl/>
        <w:numPr>
          <w:ilvl w:val="0"/>
          <w:numId w:val="2"/>
        </w:numPr>
        <w:tabs>
          <w:tab w:val="left" w:pos="720"/>
        </w:tabs>
        <w:jc w:val="center"/>
        <w:rPr>
          <w:rFonts w:ascii="Times New Roman" w:hAnsi="Times New Roman" w:cs="Times New Roman"/>
          <w:b/>
          <w:bCs/>
          <w:sz w:val="26"/>
          <w:szCs w:val="26"/>
        </w:rPr>
      </w:pPr>
      <w:r w:rsidRPr="00375FAE">
        <w:rPr>
          <w:rFonts w:ascii="Times New Roman" w:hAnsi="Times New Roman" w:cs="Times New Roman"/>
          <w:b/>
          <w:bCs/>
          <w:sz w:val="26"/>
          <w:szCs w:val="26"/>
        </w:rPr>
        <w:t>Предмет контракта</w:t>
      </w:r>
    </w:p>
    <w:p w14:paraId="02AF5FA2" w14:textId="7DDD50AD" w:rsidR="006D69EC" w:rsidRPr="00375FAE" w:rsidRDefault="006D69EC" w:rsidP="006D69EC">
      <w:pPr>
        <w:pStyle w:val="ConsPlusTitle"/>
        <w:widowControl/>
        <w:ind w:firstLine="709"/>
        <w:jc w:val="both"/>
        <w:rPr>
          <w:rFonts w:ascii="Times New Roman" w:hAnsi="Times New Roman" w:cs="Times New Roman"/>
          <w:b w:val="0"/>
          <w:sz w:val="26"/>
          <w:szCs w:val="26"/>
        </w:rPr>
      </w:pPr>
      <w:r w:rsidRPr="00375FAE">
        <w:rPr>
          <w:rFonts w:ascii="Times New Roman" w:hAnsi="Times New Roman" w:cs="Times New Roman"/>
          <w:b w:val="0"/>
          <w:sz w:val="26"/>
          <w:szCs w:val="26"/>
        </w:rPr>
        <w:t>1.1. Поставщик обязуется в порядки и сроки, предусмотренные контрактом, осуществить поставку</w:t>
      </w:r>
      <w:r w:rsidR="005C4280">
        <w:rPr>
          <w:rFonts w:ascii="Times New Roman" w:hAnsi="Times New Roman" w:cs="Times New Roman"/>
          <w:b w:val="0"/>
          <w:sz w:val="26"/>
          <w:szCs w:val="26"/>
        </w:rPr>
        <w:t xml:space="preserve"> </w:t>
      </w:r>
      <w:r w:rsidR="00FB0B54" w:rsidRPr="00FB0B54">
        <w:rPr>
          <w:rFonts w:ascii="Times New Roman" w:hAnsi="Times New Roman" w:cs="Times New Roman"/>
          <w:b w:val="0"/>
          <w:sz w:val="26"/>
          <w:szCs w:val="26"/>
        </w:rPr>
        <w:t xml:space="preserve"> </w:t>
      </w:r>
      <w:r w:rsidR="001055E9" w:rsidRPr="001055E9">
        <w:rPr>
          <w:rFonts w:ascii="Times New Roman" w:hAnsi="Times New Roman" w:cs="Times New Roman"/>
          <w:b w:val="0"/>
          <w:sz w:val="26"/>
          <w:szCs w:val="26"/>
        </w:rPr>
        <w:t xml:space="preserve">изделий из бумаги  </w:t>
      </w:r>
      <w:r w:rsidRPr="00375FAE">
        <w:rPr>
          <w:rFonts w:ascii="Times New Roman" w:hAnsi="Times New Roman" w:cs="Times New Roman"/>
          <w:b w:val="0"/>
          <w:sz w:val="26"/>
          <w:szCs w:val="26"/>
        </w:rPr>
        <w:t xml:space="preserve">для нужд </w:t>
      </w:r>
      <w:r w:rsidR="000F74B3" w:rsidRPr="00375FAE">
        <w:rPr>
          <w:rFonts w:ascii="Times New Roman" w:hAnsi="Times New Roman" w:cs="Times New Roman"/>
          <w:b w:val="0"/>
          <w:sz w:val="26"/>
          <w:szCs w:val="26"/>
        </w:rPr>
        <w:t>СОГБУ «Кардымовский ДИПИ»</w:t>
      </w:r>
      <w:r w:rsidR="000C6C52">
        <w:rPr>
          <w:rFonts w:ascii="Times New Roman" w:hAnsi="Times New Roman" w:cs="Times New Roman"/>
          <w:b w:val="0"/>
          <w:sz w:val="26"/>
          <w:szCs w:val="26"/>
        </w:rPr>
        <w:t xml:space="preserve"> </w:t>
      </w:r>
      <w:r w:rsidR="000C6C52" w:rsidRPr="000C6C52">
        <w:rPr>
          <w:rFonts w:ascii="Times New Roman" w:hAnsi="Times New Roman" w:cs="Times New Roman"/>
          <w:b w:val="0"/>
          <w:sz w:val="26"/>
          <w:szCs w:val="26"/>
        </w:rPr>
        <w:t>в 202</w:t>
      </w:r>
      <w:r w:rsidR="00E24C92">
        <w:rPr>
          <w:rFonts w:ascii="Times New Roman" w:hAnsi="Times New Roman" w:cs="Times New Roman"/>
          <w:b w:val="0"/>
          <w:sz w:val="26"/>
          <w:szCs w:val="26"/>
        </w:rPr>
        <w:t>6</w:t>
      </w:r>
      <w:r w:rsidR="000C6C52" w:rsidRPr="000C6C52">
        <w:rPr>
          <w:rFonts w:ascii="Times New Roman" w:hAnsi="Times New Roman" w:cs="Times New Roman"/>
          <w:b w:val="0"/>
          <w:sz w:val="26"/>
          <w:szCs w:val="26"/>
        </w:rPr>
        <w:t xml:space="preserve"> год</w:t>
      </w:r>
      <w:r w:rsidR="00E24C92">
        <w:rPr>
          <w:rFonts w:ascii="Times New Roman" w:hAnsi="Times New Roman" w:cs="Times New Roman"/>
          <w:b w:val="0"/>
          <w:sz w:val="26"/>
          <w:szCs w:val="26"/>
        </w:rPr>
        <w:t>у</w:t>
      </w:r>
      <w:r w:rsidRPr="00375FAE">
        <w:rPr>
          <w:rFonts w:ascii="Times New Roman" w:hAnsi="Times New Roman" w:cs="Times New Roman"/>
          <w:b w:val="0"/>
          <w:sz w:val="26"/>
          <w:szCs w:val="26"/>
        </w:rPr>
        <w:t>,</w:t>
      </w:r>
      <w:r w:rsidRPr="00375FAE">
        <w:rPr>
          <w:rFonts w:ascii="Times New Roman" w:hAnsi="Times New Roman" w:cs="Times New Roman"/>
          <w:sz w:val="26"/>
          <w:szCs w:val="26"/>
        </w:rPr>
        <w:t xml:space="preserve"> </w:t>
      </w:r>
      <w:r w:rsidRPr="00375FAE">
        <w:rPr>
          <w:rFonts w:ascii="Times New Roman" w:hAnsi="Times New Roman" w:cs="Times New Roman"/>
          <w:b w:val="0"/>
          <w:sz w:val="26"/>
          <w:szCs w:val="26"/>
        </w:rPr>
        <w:t xml:space="preserve">в соответствии со </w:t>
      </w:r>
      <w:hyperlink r:id="rId7" w:history="1">
        <w:r w:rsidRPr="00375FAE">
          <w:rPr>
            <w:rStyle w:val="a5"/>
            <w:rFonts w:ascii="Times New Roman" w:hAnsi="Times New Roman" w:cs="Times New Roman"/>
            <w:b w:val="0"/>
            <w:color w:val="000000" w:themeColor="text1"/>
            <w:sz w:val="26"/>
            <w:szCs w:val="26"/>
            <w:u w:val="none"/>
          </w:rPr>
          <w:t>Спецификаци</w:t>
        </w:r>
      </w:hyperlink>
      <w:r w:rsidRPr="00375FAE">
        <w:rPr>
          <w:rFonts w:ascii="Times New Roman" w:hAnsi="Times New Roman" w:cs="Times New Roman"/>
          <w:b w:val="0"/>
          <w:color w:val="000000" w:themeColor="text1"/>
          <w:sz w:val="26"/>
          <w:szCs w:val="26"/>
        </w:rPr>
        <w:t>е</w:t>
      </w:r>
      <w:r w:rsidRPr="00375FAE">
        <w:rPr>
          <w:rFonts w:ascii="Times New Roman" w:hAnsi="Times New Roman" w:cs="Times New Roman"/>
          <w:b w:val="0"/>
          <w:sz w:val="26"/>
          <w:szCs w:val="26"/>
        </w:rPr>
        <w:t>й (Приложение №1 к контракту), а заказчик обязуется в порядки и сроки, предусмотренные контрактом, принять и оплатить поставленный товар.</w:t>
      </w:r>
    </w:p>
    <w:p w14:paraId="1CF47EFA" w14:textId="77777777" w:rsidR="006D69EC" w:rsidRPr="00375FAE" w:rsidRDefault="006D69EC" w:rsidP="006D69EC">
      <w:pPr>
        <w:tabs>
          <w:tab w:val="left" w:pos="720"/>
          <w:tab w:val="left" w:pos="900"/>
          <w:tab w:val="left" w:pos="1440"/>
        </w:tabs>
        <w:ind w:firstLine="709"/>
        <w:jc w:val="both"/>
        <w:rPr>
          <w:noProof/>
          <w:sz w:val="26"/>
          <w:szCs w:val="26"/>
        </w:rPr>
      </w:pPr>
      <w:r w:rsidRPr="00375FAE">
        <w:rPr>
          <w:sz w:val="26"/>
          <w:szCs w:val="26"/>
        </w:rPr>
        <w:t>1.2. Наименование товара и его к</w:t>
      </w:r>
      <w:r w:rsidRPr="00375FAE">
        <w:rPr>
          <w:noProof/>
          <w:sz w:val="26"/>
          <w:szCs w:val="26"/>
        </w:rPr>
        <w:t>оличество определеяются Спецификацией (Приложение №1 к контракту), технические и иные показатели – Характеристиками поставляемого товара (Приложение №2 к контракту).</w:t>
      </w:r>
    </w:p>
    <w:p w14:paraId="6AB80E58" w14:textId="77777777" w:rsidR="000F74B3" w:rsidRPr="00375FAE" w:rsidRDefault="000F74B3" w:rsidP="006D69EC">
      <w:pPr>
        <w:tabs>
          <w:tab w:val="left" w:pos="720"/>
          <w:tab w:val="left" w:pos="900"/>
          <w:tab w:val="left" w:pos="1440"/>
        </w:tabs>
        <w:ind w:firstLine="709"/>
        <w:jc w:val="both"/>
        <w:rPr>
          <w:noProof/>
          <w:sz w:val="26"/>
          <w:szCs w:val="26"/>
        </w:rPr>
      </w:pPr>
    </w:p>
    <w:p w14:paraId="320B286D" w14:textId="77777777" w:rsidR="006D69EC" w:rsidRPr="00375FAE" w:rsidRDefault="006D69EC" w:rsidP="006D69EC">
      <w:pPr>
        <w:pStyle w:val="ConsPlusNormal0"/>
        <w:widowControl/>
        <w:ind w:firstLine="0"/>
        <w:jc w:val="center"/>
        <w:rPr>
          <w:rFonts w:ascii="Times New Roman" w:hAnsi="Times New Roman" w:cs="Times New Roman"/>
          <w:b/>
          <w:bCs/>
          <w:sz w:val="26"/>
          <w:szCs w:val="26"/>
        </w:rPr>
      </w:pPr>
      <w:r w:rsidRPr="00375FAE">
        <w:rPr>
          <w:rFonts w:ascii="Times New Roman" w:hAnsi="Times New Roman" w:cs="Times New Roman"/>
          <w:b/>
          <w:bCs/>
          <w:sz w:val="26"/>
          <w:szCs w:val="26"/>
        </w:rPr>
        <w:t>2. Цена контракта и порядок расчетов</w:t>
      </w:r>
    </w:p>
    <w:p w14:paraId="711AAAFF" w14:textId="328C4B3B" w:rsidR="000C6C52" w:rsidRDefault="000C6C52" w:rsidP="006D69EC">
      <w:pPr>
        <w:widowControl w:val="0"/>
        <w:tabs>
          <w:tab w:val="left" w:pos="567"/>
          <w:tab w:val="right" w:pos="709"/>
        </w:tabs>
        <w:ind w:right="-1" w:firstLine="709"/>
        <w:jc w:val="both"/>
        <w:rPr>
          <w:sz w:val="26"/>
          <w:szCs w:val="26"/>
        </w:rPr>
      </w:pPr>
      <w:r w:rsidRPr="000C6C52">
        <w:rPr>
          <w:sz w:val="26"/>
          <w:szCs w:val="26"/>
        </w:rPr>
        <w:t>2.1. Цена настоящего контракта устанавливается в российских рублях и составляет</w:t>
      </w:r>
      <w:r w:rsidR="00235BF1">
        <w:rPr>
          <w:sz w:val="26"/>
          <w:szCs w:val="26"/>
        </w:rPr>
        <w:t xml:space="preserve"> </w:t>
      </w:r>
      <w:r w:rsidR="00AB222D" w:rsidRPr="00AB222D">
        <w:rPr>
          <w:sz w:val="26"/>
          <w:szCs w:val="26"/>
        </w:rPr>
        <w:t>25260</w:t>
      </w:r>
      <w:r w:rsidRPr="000C6C52">
        <w:rPr>
          <w:sz w:val="26"/>
          <w:szCs w:val="26"/>
        </w:rPr>
        <w:t xml:space="preserve"> (</w:t>
      </w:r>
      <w:r w:rsidR="00AB222D">
        <w:rPr>
          <w:sz w:val="26"/>
          <w:szCs w:val="26"/>
        </w:rPr>
        <w:t>д</w:t>
      </w:r>
      <w:r w:rsidR="00AB222D" w:rsidRPr="00AB222D">
        <w:rPr>
          <w:sz w:val="26"/>
          <w:szCs w:val="26"/>
        </w:rPr>
        <w:t>вадцать пять тысяч двести шестьдесят</w:t>
      </w:r>
      <w:r w:rsidR="00235BF1">
        <w:rPr>
          <w:sz w:val="26"/>
          <w:szCs w:val="26"/>
        </w:rPr>
        <w:t xml:space="preserve">) рублей </w:t>
      </w:r>
      <w:r w:rsidR="00AB222D">
        <w:rPr>
          <w:sz w:val="26"/>
          <w:szCs w:val="26"/>
        </w:rPr>
        <w:t>00</w:t>
      </w:r>
      <w:r w:rsidRPr="000C6C52">
        <w:rPr>
          <w:sz w:val="26"/>
          <w:szCs w:val="26"/>
        </w:rPr>
        <w:t xml:space="preserve"> копеек, </w:t>
      </w:r>
      <w:r w:rsidR="00C00F3F" w:rsidRPr="00C00F3F">
        <w:rPr>
          <w:sz w:val="26"/>
          <w:szCs w:val="26"/>
        </w:rPr>
        <w:t>без НДС</w:t>
      </w:r>
      <w:r w:rsidRPr="000C6C52">
        <w:rPr>
          <w:sz w:val="26"/>
          <w:szCs w:val="26"/>
        </w:rPr>
        <w:t xml:space="preserve">. </w:t>
      </w:r>
    </w:p>
    <w:p w14:paraId="271EEAD4" w14:textId="77777777" w:rsidR="006D69EC" w:rsidRPr="00375FAE" w:rsidRDefault="006D69EC" w:rsidP="006D69EC">
      <w:pPr>
        <w:widowControl w:val="0"/>
        <w:tabs>
          <w:tab w:val="left" w:pos="567"/>
          <w:tab w:val="right" w:pos="709"/>
        </w:tabs>
        <w:ind w:right="-1" w:firstLine="709"/>
        <w:jc w:val="both"/>
        <w:rPr>
          <w:sz w:val="26"/>
          <w:szCs w:val="26"/>
        </w:rPr>
      </w:pPr>
      <w:r w:rsidRPr="00375FAE">
        <w:rPr>
          <w:sz w:val="26"/>
          <w:szCs w:val="26"/>
        </w:rPr>
        <w:t>Цена отдельного этапа исполнения Контракта определяется на основании заявок заказчика.</w:t>
      </w:r>
    </w:p>
    <w:p w14:paraId="682399F6" w14:textId="77777777" w:rsidR="006D69EC" w:rsidRPr="00375FAE" w:rsidRDefault="006D69EC" w:rsidP="006D69EC">
      <w:pPr>
        <w:widowControl w:val="0"/>
        <w:tabs>
          <w:tab w:val="left" w:pos="567"/>
          <w:tab w:val="right" w:pos="709"/>
        </w:tabs>
        <w:ind w:right="-1" w:firstLine="709"/>
        <w:jc w:val="both"/>
        <w:rPr>
          <w:sz w:val="26"/>
          <w:szCs w:val="26"/>
        </w:rPr>
      </w:pPr>
      <w:r w:rsidRPr="00375FAE">
        <w:rPr>
          <w:sz w:val="26"/>
          <w:szCs w:val="26"/>
        </w:rP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14:paraId="38D64F21" w14:textId="77777777" w:rsidR="006D69EC" w:rsidRPr="00375FAE" w:rsidRDefault="006D69EC" w:rsidP="006D69EC">
      <w:pPr>
        <w:ind w:firstLine="567"/>
        <w:jc w:val="both"/>
        <w:rPr>
          <w:color w:val="000000"/>
          <w:sz w:val="26"/>
          <w:szCs w:val="26"/>
          <w:shd w:val="clear" w:color="auto" w:fill="FFFFFF"/>
        </w:rPr>
      </w:pPr>
      <w:r w:rsidRPr="00375FAE">
        <w:rPr>
          <w:sz w:val="26"/>
          <w:szCs w:val="26"/>
        </w:rPr>
        <w:t xml:space="preserve">2.2. </w:t>
      </w:r>
      <w:r w:rsidRPr="00375FAE">
        <w:rPr>
          <w:color w:val="000000"/>
          <w:sz w:val="26"/>
          <w:szCs w:val="26"/>
          <w:shd w:val="clear" w:color="auto" w:fill="FFFFFF"/>
        </w:rPr>
        <w:t>Суммы, подлежащие уплате заказчиком поставщику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0A679E3" w14:textId="77777777" w:rsidR="006D69EC" w:rsidRPr="00375FAE" w:rsidRDefault="006D69EC" w:rsidP="006D69EC">
      <w:pPr>
        <w:ind w:right="-1" w:firstLine="567"/>
        <w:jc w:val="both"/>
        <w:rPr>
          <w:sz w:val="26"/>
          <w:szCs w:val="26"/>
        </w:rPr>
      </w:pPr>
      <w:r w:rsidRPr="00375FAE">
        <w:rPr>
          <w:sz w:val="26"/>
          <w:szCs w:val="26"/>
        </w:rPr>
        <w:t xml:space="preserve">2.3. </w:t>
      </w:r>
      <w:r w:rsidRPr="00375FAE">
        <w:rPr>
          <w:color w:val="000000"/>
          <w:sz w:val="26"/>
          <w:szCs w:val="26"/>
        </w:rPr>
        <w:t xml:space="preserve"> Цена контракта является твердой и определяется на весь срок исполнения контракта, за исключением случаев, предусмотренных пунктами 2.5, 2.6 контракта. </w:t>
      </w:r>
    </w:p>
    <w:p w14:paraId="5D9EA539" w14:textId="77777777" w:rsidR="006D69EC" w:rsidRPr="00375FAE" w:rsidRDefault="006D69EC" w:rsidP="006D69EC">
      <w:pPr>
        <w:pStyle w:val="-0"/>
        <w:numPr>
          <w:ilvl w:val="0"/>
          <w:numId w:val="0"/>
        </w:numPr>
        <w:tabs>
          <w:tab w:val="num" w:pos="1391"/>
        </w:tabs>
        <w:ind w:firstLine="567"/>
        <w:rPr>
          <w:sz w:val="26"/>
          <w:szCs w:val="26"/>
        </w:rPr>
      </w:pPr>
      <w:r w:rsidRPr="00375FAE">
        <w:rPr>
          <w:sz w:val="26"/>
          <w:szCs w:val="26"/>
        </w:rPr>
        <w:t xml:space="preserve">2.4. Цена контракта включает в себя стоимость товара, тары, упаковки, маркировки, сертификации, а также все расходы на транспортировку, погрузочно-разгрузочные работы и иные расходы поставщика, связанные с выполнением им своих обязательств,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2A35588B" w14:textId="77777777" w:rsidR="006D69EC" w:rsidRPr="00375FAE" w:rsidRDefault="006D69EC" w:rsidP="006D69EC">
      <w:pPr>
        <w:pStyle w:val="aa"/>
        <w:tabs>
          <w:tab w:val="left" w:pos="540"/>
        </w:tabs>
        <w:ind w:right="-1" w:firstLine="567"/>
        <w:jc w:val="both"/>
        <w:rPr>
          <w:color w:val="000000"/>
          <w:sz w:val="26"/>
          <w:szCs w:val="26"/>
        </w:rPr>
      </w:pPr>
      <w:r w:rsidRPr="00375FAE">
        <w:rPr>
          <w:color w:val="000000"/>
          <w:sz w:val="26"/>
          <w:szCs w:val="26"/>
        </w:rPr>
        <w:lastRenderedPageBreak/>
        <w:t>2.5. Цена контракта по соглашению Сторон может быть снижена без изменения предусмотренного контрактом количества товара, качества поставляемого товара и иных условий контракта.</w:t>
      </w:r>
    </w:p>
    <w:p w14:paraId="5B92A85B" w14:textId="54537F2C" w:rsidR="00FF654D" w:rsidRDefault="00D61B34" w:rsidP="006D69EC">
      <w:pPr>
        <w:pStyle w:val="aa"/>
        <w:tabs>
          <w:tab w:val="left" w:pos="540"/>
        </w:tabs>
        <w:ind w:right="-1" w:firstLine="567"/>
        <w:jc w:val="both"/>
        <w:rPr>
          <w:sz w:val="26"/>
          <w:szCs w:val="26"/>
        </w:rPr>
      </w:pPr>
      <w:r>
        <w:rPr>
          <w:color w:val="000000"/>
          <w:sz w:val="26"/>
          <w:szCs w:val="26"/>
        </w:rPr>
        <w:t>2.6</w:t>
      </w:r>
      <w:r w:rsidR="006D69EC" w:rsidRPr="00375FAE">
        <w:rPr>
          <w:color w:val="000000"/>
          <w:sz w:val="26"/>
          <w:szCs w:val="26"/>
        </w:rPr>
        <w:t xml:space="preserve">. Оплата по контракту осуществляется </w:t>
      </w:r>
      <w:r w:rsidR="006D69EC" w:rsidRPr="00375FAE">
        <w:rPr>
          <w:sz w:val="26"/>
          <w:szCs w:val="26"/>
        </w:rPr>
        <w:t>за счет</w:t>
      </w:r>
      <w:r w:rsidR="00A6519C">
        <w:rPr>
          <w:sz w:val="26"/>
          <w:szCs w:val="26"/>
        </w:rPr>
        <w:t xml:space="preserve"> </w:t>
      </w:r>
      <w:r w:rsidR="001055E9" w:rsidRPr="001055E9">
        <w:rPr>
          <w:sz w:val="26"/>
          <w:szCs w:val="26"/>
        </w:rPr>
        <w:t>полученны</w:t>
      </w:r>
      <w:r w:rsidR="001055E9">
        <w:rPr>
          <w:sz w:val="26"/>
          <w:szCs w:val="26"/>
        </w:rPr>
        <w:t>х</w:t>
      </w:r>
      <w:r w:rsidR="001055E9" w:rsidRPr="001055E9">
        <w:rPr>
          <w:sz w:val="26"/>
          <w:szCs w:val="26"/>
        </w:rPr>
        <w:t xml:space="preserve"> от приносящей доход деятельности</w:t>
      </w:r>
    </w:p>
    <w:p w14:paraId="24519F6D" w14:textId="77777777" w:rsidR="006D69EC" w:rsidRPr="00375FAE" w:rsidRDefault="00D61B34" w:rsidP="006D69EC">
      <w:pPr>
        <w:pStyle w:val="aa"/>
        <w:tabs>
          <w:tab w:val="left" w:pos="540"/>
        </w:tabs>
        <w:ind w:right="-1" w:firstLine="567"/>
        <w:jc w:val="both"/>
        <w:rPr>
          <w:sz w:val="26"/>
          <w:szCs w:val="26"/>
        </w:rPr>
      </w:pPr>
      <w:r>
        <w:rPr>
          <w:sz w:val="26"/>
          <w:szCs w:val="26"/>
        </w:rPr>
        <w:t>2.7</w:t>
      </w:r>
      <w:r w:rsidR="006D69EC" w:rsidRPr="00375FAE">
        <w:rPr>
          <w:sz w:val="26"/>
          <w:szCs w:val="26"/>
        </w:rPr>
        <w:t>. Оплата по контракту осуществляется заказчиком по безналичному расчету платежными поручениями путем перечисления денежных средств на расчетный счет поставщика, указанный в настоящем контракте.</w:t>
      </w:r>
    </w:p>
    <w:p w14:paraId="6A5DCF71" w14:textId="77777777" w:rsidR="006D69EC" w:rsidRPr="00375FAE" w:rsidRDefault="006D69EC" w:rsidP="006D69EC">
      <w:pPr>
        <w:pStyle w:val="aa"/>
        <w:tabs>
          <w:tab w:val="left" w:pos="540"/>
        </w:tabs>
        <w:ind w:right="-1" w:firstLine="567"/>
        <w:jc w:val="both"/>
        <w:rPr>
          <w:sz w:val="26"/>
          <w:szCs w:val="26"/>
        </w:rPr>
      </w:pPr>
      <w:r w:rsidRPr="00375FAE">
        <w:rPr>
          <w:sz w:val="26"/>
          <w:szCs w:val="26"/>
        </w:rPr>
        <w:t xml:space="preserve">Датой оплаты считается дата списания денежных средств с расчетного счета заказчика. </w:t>
      </w:r>
    </w:p>
    <w:p w14:paraId="2BEC20C2" w14:textId="77777777" w:rsidR="006D69EC" w:rsidRPr="00375FAE" w:rsidRDefault="006D69EC" w:rsidP="006D69EC">
      <w:pPr>
        <w:pStyle w:val="aa"/>
        <w:tabs>
          <w:tab w:val="left" w:pos="540"/>
        </w:tabs>
        <w:ind w:right="-1" w:firstLine="567"/>
        <w:jc w:val="both"/>
        <w:rPr>
          <w:color w:val="000000"/>
          <w:sz w:val="26"/>
          <w:szCs w:val="26"/>
        </w:rPr>
      </w:pPr>
      <w:r w:rsidRPr="00375FAE">
        <w:rPr>
          <w:color w:val="000000"/>
          <w:sz w:val="26"/>
          <w:szCs w:val="26"/>
        </w:rPr>
        <w:t xml:space="preserve">В случае изменения расчетного счета поставщик обязан в течение </w:t>
      </w:r>
      <w:r w:rsidRPr="00375FAE">
        <w:rPr>
          <w:sz w:val="26"/>
          <w:szCs w:val="26"/>
        </w:rPr>
        <w:t xml:space="preserve">1 (одного) рабочего дня </w:t>
      </w:r>
      <w:r w:rsidRPr="00375FAE">
        <w:rPr>
          <w:color w:val="000000"/>
          <w:sz w:val="26"/>
          <w:szCs w:val="26"/>
        </w:rPr>
        <w:t>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поставщика, несет непосредственно сам поставщик.</w:t>
      </w:r>
    </w:p>
    <w:p w14:paraId="1CB16BE0" w14:textId="77777777" w:rsidR="006D69EC" w:rsidRPr="00375FAE" w:rsidRDefault="00D61B34" w:rsidP="006D69EC">
      <w:pPr>
        <w:pStyle w:val="aa"/>
        <w:tabs>
          <w:tab w:val="left" w:pos="540"/>
        </w:tabs>
        <w:ind w:right="-1" w:firstLine="567"/>
        <w:jc w:val="both"/>
        <w:rPr>
          <w:sz w:val="26"/>
          <w:szCs w:val="26"/>
        </w:rPr>
      </w:pPr>
      <w:bookmarkStart w:id="0" w:name="_Hlk119666674"/>
      <w:r>
        <w:rPr>
          <w:sz w:val="26"/>
          <w:szCs w:val="26"/>
        </w:rPr>
        <w:t>2.8</w:t>
      </w:r>
      <w:r w:rsidR="006D69EC" w:rsidRPr="00375FAE">
        <w:rPr>
          <w:sz w:val="26"/>
          <w:szCs w:val="26"/>
        </w:rPr>
        <w:t>. Оплата по контракту осуществляется заказчиком по каждой партии товара, предусмотренного Спецификацией (</w:t>
      </w:r>
      <w:r w:rsidR="006D69EC" w:rsidRPr="00375FAE">
        <w:rPr>
          <w:bCs/>
          <w:sz w:val="26"/>
          <w:szCs w:val="26"/>
        </w:rPr>
        <w:t>Приложение №1 к контракту</w:t>
      </w:r>
      <w:r w:rsidR="006D69EC" w:rsidRPr="00375FAE">
        <w:rPr>
          <w:sz w:val="26"/>
          <w:szCs w:val="26"/>
        </w:rPr>
        <w:t xml:space="preserve">), в срок не более 7 (семи) рабочих дней с даты </w:t>
      </w:r>
      <w:r w:rsidR="006D69EC" w:rsidRPr="00375FAE">
        <w:rPr>
          <w:sz w:val="26"/>
          <w:szCs w:val="26"/>
          <w:shd w:val="clear" w:color="auto" w:fill="FFFFFF"/>
        </w:rPr>
        <w:t xml:space="preserve">подписания заказчиком документа о приемке в единой информационной системе в сфере закупок (далее - структурированный документ о приемке) </w:t>
      </w:r>
      <w:r w:rsidR="006D69EC" w:rsidRPr="00375FAE">
        <w:rPr>
          <w:sz w:val="26"/>
          <w:szCs w:val="26"/>
        </w:rPr>
        <w:t>при условии предоставления докумен</w:t>
      </w:r>
      <w:r>
        <w:rPr>
          <w:sz w:val="26"/>
          <w:szCs w:val="26"/>
        </w:rPr>
        <w:t>тов, предусмотренных пунктом 2.9</w:t>
      </w:r>
      <w:r w:rsidR="006D69EC" w:rsidRPr="00375FAE">
        <w:rPr>
          <w:sz w:val="26"/>
          <w:szCs w:val="26"/>
        </w:rPr>
        <w:t xml:space="preserve"> и 4.6 контракта.</w:t>
      </w:r>
    </w:p>
    <w:bookmarkEnd w:id="0"/>
    <w:p w14:paraId="5D842918" w14:textId="77777777" w:rsidR="006D69EC" w:rsidRPr="00375FAE" w:rsidRDefault="00D61B34" w:rsidP="006D69EC">
      <w:pPr>
        <w:widowControl w:val="0"/>
        <w:tabs>
          <w:tab w:val="left" w:pos="284"/>
        </w:tabs>
        <w:ind w:firstLine="567"/>
        <w:jc w:val="both"/>
        <w:rPr>
          <w:noProof/>
          <w:sz w:val="26"/>
          <w:szCs w:val="26"/>
        </w:rPr>
      </w:pPr>
      <w:r>
        <w:rPr>
          <w:sz w:val="26"/>
          <w:szCs w:val="26"/>
        </w:rPr>
        <w:t>2.9</w:t>
      </w:r>
      <w:r w:rsidR="006D69EC" w:rsidRPr="00375FAE">
        <w:rPr>
          <w:sz w:val="26"/>
          <w:szCs w:val="26"/>
        </w:rPr>
        <w:t>. Одновременно с товаром поставщик предоставляет заказчику</w:t>
      </w:r>
      <w:r w:rsidR="006D69EC" w:rsidRPr="00375FAE">
        <w:rPr>
          <w:noProof/>
          <w:sz w:val="26"/>
          <w:szCs w:val="26"/>
        </w:rPr>
        <w:t xml:space="preserve"> следующие документы на оплату:</w:t>
      </w:r>
    </w:p>
    <w:p w14:paraId="32296AD1" w14:textId="77777777" w:rsidR="006D69EC" w:rsidRPr="00375FAE" w:rsidRDefault="006D69EC" w:rsidP="006D69EC">
      <w:pPr>
        <w:ind w:firstLine="567"/>
        <w:jc w:val="both"/>
        <w:rPr>
          <w:sz w:val="26"/>
          <w:szCs w:val="26"/>
        </w:rPr>
      </w:pPr>
      <w:r w:rsidRPr="00375FAE">
        <w:rPr>
          <w:sz w:val="26"/>
          <w:szCs w:val="26"/>
        </w:rPr>
        <w:t>а) счет;</w:t>
      </w:r>
    </w:p>
    <w:p w14:paraId="79F39962" w14:textId="77777777" w:rsidR="006D69EC" w:rsidRPr="00375FAE" w:rsidRDefault="006D69EC" w:rsidP="006D69EC">
      <w:pPr>
        <w:ind w:firstLine="567"/>
        <w:jc w:val="both"/>
        <w:rPr>
          <w:sz w:val="26"/>
          <w:szCs w:val="26"/>
        </w:rPr>
      </w:pPr>
      <w:r w:rsidRPr="00375FAE">
        <w:rPr>
          <w:sz w:val="26"/>
          <w:szCs w:val="26"/>
        </w:rPr>
        <w:t>б) счет-фактура (</w:t>
      </w:r>
      <w:r w:rsidRPr="00375FAE">
        <w:rPr>
          <w:i/>
          <w:iCs/>
          <w:sz w:val="26"/>
          <w:szCs w:val="26"/>
        </w:rPr>
        <w:t>при необходимости</w:t>
      </w:r>
      <w:r w:rsidRPr="00375FAE">
        <w:rPr>
          <w:sz w:val="26"/>
          <w:szCs w:val="26"/>
        </w:rPr>
        <w:t>);</w:t>
      </w:r>
    </w:p>
    <w:p w14:paraId="11502D0E" w14:textId="77777777" w:rsidR="006D69EC" w:rsidRPr="00375FAE" w:rsidRDefault="006D69EC" w:rsidP="006D69EC">
      <w:pPr>
        <w:ind w:firstLine="567"/>
        <w:jc w:val="both"/>
        <w:rPr>
          <w:sz w:val="26"/>
          <w:szCs w:val="26"/>
        </w:rPr>
      </w:pPr>
      <w:r w:rsidRPr="00375FAE">
        <w:rPr>
          <w:sz w:val="26"/>
          <w:szCs w:val="26"/>
        </w:rPr>
        <w:t>в) товарная накладная, составленная в двух идентичных экземплярах по форме в соответствии с законодательством Российской Федерации.</w:t>
      </w:r>
    </w:p>
    <w:p w14:paraId="4BDD2DA7" w14:textId="77777777" w:rsidR="006D69EC" w:rsidRPr="00375FAE" w:rsidRDefault="006D69EC" w:rsidP="006D69EC">
      <w:pPr>
        <w:ind w:firstLine="567"/>
        <w:jc w:val="both"/>
        <w:rPr>
          <w:sz w:val="26"/>
          <w:szCs w:val="26"/>
        </w:rPr>
      </w:pPr>
      <w:bookmarkStart w:id="1" w:name="_Hlk119660568"/>
      <w:r w:rsidRPr="00375FAE">
        <w:rPr>
          <w:sz w:val="26"/>
          <w:szCs w:val="26"/>
        </w:rPr>
        <w:t>Выставление и получение счетов-фактур (в том числе исправленных, корректировочных) осуществляется в электронной форме с использованием единой информационной системы в сфере закупок с применением усиленной квалифицированной электронной подписи в соответствии с приказом Минфина России от 05.02.2021 №14н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bookmarkEnd w:id="1"/>
    <w:p w14:paraId="7F2D4903" w14:textId="77777777" w:rsidR="006D69EC" w:rsidRPr="00375FAE" w:rsidRDefault="006D69EC" w:rsidP="006D69EC">
      <w:pPr>
        <w:pStyle w:val="aa"/>
        <w:tabs>
          <w:tab w:val="left" w:pos="540"/>
        </w:tabs>
        <w:ind w:right="-1" w:firstLine="567"/>
        <w:jc w:val="both"/>
        <w:rPr>
          <w:sz w:val="26"/>
          <w:szCs w:val="26"/>
        </w:rPr>
      </w:pPr>
      <w:r w:rsidRPr="00375FAE">
        <w:rPr>
          <w:sz w:val="26"/>
          <w:szCs w:val="26"/>
        </w:rPr>
        <w:t>2.1</w:t>
      </w:r>
      <w:r w:rsidR="00D61B34">
        <w:rPr>
          <w:sz w:val="26"/>
          <w:szCs w:val="26"/>
        </w:rPr>
        <w:t>0</w:t>
      </w:r>
      <w:r w:rsidRPr="00375FAE">
        <w:rPr>
          <w:sz w:val="26"/>
          <w:szCs w:val="26"/>
        </w:rPr>
        <w:t xml:space="preserve">. </w:t>
      </w:r>
      <w:r w:rsidRPr="00375FAE">
        <w:rPr>
          <w:color w:val="000000"/>
          <w:sz w:val="26"/>
          <w:szCs w:val="26"/>
        </w:rPr>
        <w:t>В случае ненадлежащего исполнения поставщиком обязательств, предусмотренных контрактом, заказчик вправе произвести удержание суммы требований об уплате неустоек (штрафов, пеней), предъявляемых заказчиком в соответствии с требованиями раздела 7 контракта, из суммы, подлежащей оплате поставщику.</w:t>
      </w:r>
    </w:p>
    <w:p w14:paraId="07570722" w14:textId="77777777" w:rsidR="006D69EC" w:rsidRPr="00375FAE" w:rsidRDefault="00D61B34" w:rsidP="006D69EC">
      <w:pPr>
        <w:pStyle w:val="aa"/>
        <w:tabs>
          <w:tab w:val="left" w:pos="540"/>
        </w:tabs>
        <w:ind w:right="-1" w:firstLine="567"/>
        <w:jc w:val="both"/>
        <w:rPr>
          <w:color w:val="000000"/>
          <w:sz w:val="26"/>
          <w:szCs w:val="26"/>
        </w:rPr>
      </w:pPr>
      <w:r>
        <w:rPr>
          <w:color w:val="000000"/>
          <w:sz w:val="26"/>
          <w:szCs w:val="26"/>
        </w:rPr>
        <w:t>2.11</w:t>
      </w:r>
      <w:r w:rsidR="006D69EC" w:rsidRPr="00375FAE">
        <w:rPr>
          <w:color w:val="000000"/>
          <w:sz w:val="26"/>
          <w:szCs w:val="26"/>
        </w:rPr>
        <w:t>. Поставщик в течение 30 (тридцати) дней после исполнения заказчиком обязательств по оплате товара в полном объеме представляет заказчику акт сверки расчетов.</w:t>
      </w:r>
    </w:p>
    <w:p w14:paraId="30B94D63" w14:textId="77777777" w:rsidR="006D69EC" w:rsidRPr="00375FAE" w:rsidRDefault="006D69EC" w:rsidP="006D69EC">
      <w:pPr>
        <w:pStyle w:val="ConsPlusNormal0"/>
        <w:widowControl/>
        <w:jc w:val="center"/>
        <w:rPr>
          <w:rFonts w:ascii="Times New Roman" w:hAnsi="Times New Roman" w:cs="Times New Roman"/>
          <w:b/>
          <w:bCs/>
          <w:sz w:val="26"/>
          <w:szCs w:val="26"/>
        </w:rPr>
      </w:pPr>
      <w:r w:rsidRPr="00375FAE">
        <w:rPr>
          <w:rFonts w:ascii="Times New Roman" w:hAnsi="Times New Roman" w:cs="Times New Roman"/>
          <w:b/>
          <w:bCs/>
          <w:sz w:val="26"/>
          <w:szCs w:val="26"/>
        </w:rPr>
        <w:t>3. Права и обязанности сторон</w:t>
      </w:r>
    </w:p>
    <w:p w14:paraId="4FDAA4FB" w14:textId="77777777" w:rsidR="006D69EC" w:rsidRPr="00375FAE" w:rsidRDefault="006D69EC" w:rsidP="006D69EC">
      <w:pPr>
        <w:pStyle w:val="ConsPlusNormal0"/>
        <w:widowControl/>
        <w:jc w:val="both"/>
        <w:rPr>
          <w:rFonts w:ascii="Times New Roman" w:hAnsi="Times New Roman" w:cs="Times New Roman"/>
          <w:b/>
          <w:sz w:val="26"/>
          <w:szCs w:val="26"/>
        </w:rPr>
      </w:pPr>
      <w:r w:rsidRPr="00375FAE">
        <w:rPr>
          <w:rFonts w:ascii="Times New Roman" w:hAnsi="Times New Roman" w:cs="Times New Roman"/>
          <w:b/>
          <w:sz w:val="26"/>
          <w:szCs w:val="26"/>
        </w:rPr>
        <w:t>3.1. Поставщик имеет право:</w:t>
      </w:r>
    </w:p>
    <w:p w14:paraId="11F81F1B"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3.1.1. Выбирать вид транспорта, которым товар доставляется до заказчика.</w:t>
      </w:r>
    </w:p>
    <w:p w14:paraId="76CE1430" w14:textId="77777777" w:rsidR="006D69EC" w:rsidRPr="00375FAE" w:rsidRDefault="006D69EC" w:rsidP="006D69EC">
      <w:pPr>
        <w:pStyle w:val="ConsPlusNormal0"/>
        <w:jc w:val="both"/>
        <w:rPr>
          <w:rFonts w:ascii="Times New Roman" w:hAnsi="Times New Roman" w:cs="Times New Roman"/>
          <w:sz w:val="26"/>
          <w:szCs w:val="26"/>
        </w:rPr>
      </w:pPr>
      <w:r w:rsidRPr="00375FAE">
        <w:rPr>
          <w:rFonts w:ascii="Times New Roman" w:hAnsi="Times New Roman" w:cs="Times New Roman"/>
          <w:sz w:val="26"/>
          <w:szCs w:val="26"/>
        </w:rPr>
        <w:t xml:space="preserve">3.1.2. </w:t>
      </w:r>
      <w:r w:rsidRPr="00375FAE">
        <w:rPr>
          <w:rFonts w:ascii="Times New Roman" w:hAnsi="Times New Roman" w:cs="Times New Roman"/>
          <w:noProof/>
          <w:sz w:val="26"/>
          <w:szCs w:val="26"/>
        </w:rPr>
        <w:t>Требовать от заказчика приемки поставленного товара в месте доставки.</w:t>
      </w:r>
    </w:p>
    <w:p w14:paraId="5AE97D48" w14:textId="77777777" w:rsidR="006D69EC" w:rsidRPr="00375FAE" w:rsidRDefault="006D69EC" w:rsidP="006D69EC">
      <w:pPr>
        <w:pStyle w:val="ConsPlusNormal0"/>
        <w:jc w:val="both"/>
        <w:rPr>
          <w:rFonts w:ascii="Times New Roman" w:hAnsi="Times New Roman" w:cs="Times New Roman"/>
          <w:sz w:val="26"/>
          <w:szCs w:val="26"/>
        </w:rPr>
      </w:pPr>
      <w:r w:rsidRPr="00375FAE">
        <w:rPr>
          <w:rFonts w:ascii="Times New Roman" w:hAnsi="Times New Roman" w:cs="Times New Roman"/>
          <w:sz w:val="26"/>
          <w:szCs w:val="26"/>
        </w:rPr>
        <w:t>3.1.3. Требовать оплаты товара, поставленного заказчику в установленный контрактом срок, в соответствии с условиями контракта.</w:t>
      </w:r>
    </w:p>
    <w:p w14:paraId="4A781922" w14:textId="77777777" w:rsidR="006D69EC" w:rsidRPr="00375FAE" w:rsidRDefault="006D69EC" w:rsidP="006D69EC">
      <w:pPr>
        <w:pStyle w:val="ConsPlusNormal0"/>
        <w:jc w:val="both"/>
        <w:rPr>
          <w:rFonts w:ascii="Times New Roman" w:hAnsi="Times New Roman" w:cs="Times New Roman"/>
          <w:sz w:val="26"/>
          <w:szCs w:val="26"/>
        </w:rPr>
      </w:pPr>
      <w:r w:rsidRPr="00375FAE">
        <w:rPr>
          <w:rFonts w:ascii="Times New Roman" w:hAnsi="Times New Roman" w:cs="Times New Roman"/>
          <w:sz w:val="26"/>
          <w:szCs w:val="26"/>
        </w:rPr>
        <w:t>3.1.4. Запрашивать у заказчика имеющуюся у него информацию, необходимую для исполнения обязательств по контракту.</w:t>
      </w:r>
    </w:p>
    <w:p w14:paraId="7C690F5B" w14:textId="77777777" w:rsidR="006D69EC" w:rsidRPr="00375FAE" w:rsidRDefault="006D69EC" w:rsidP="006D69EC">
      <w:pPr>
        <w:pStyle w:val="ConsPlusNormal0"/>
        <w:jc w:val="both"/>
        <w:rPr>
          <w:rFonts w:ascii="Times New Roman" w:hAnsi="Times New Roman" w:cs="Times New Roman"/>
          <w:sz w:val="26"/>
          <w:szCs w:val="26"/>
        </w:rPr>
      </w:pPr>
      <w:r w:rsidRPr="00375FAE">
        <w:rPr>
          <w:rFonts w:ascii="Times New Roman" w:hAnsi="Times New Roman" w:cs="Times New Roman"/>
          <w:sz w:val="26"/>
          <w:szCs w:val="26"/>
        </w:rPr>
        <w:t xml:space="preserve">3.1.5. Требовать уплаты неустойки (штрафа, пени). </w:t>
      </w:r>
    </w:p>
    <w:p w14:paraId="657F0660" w14:textId="77777777" w:rsidR="006D69EC" w:rsidRPr="00375FAE" w:rsidRDefault="006D69EC" w:rsidP="006D69EC">
      <w:pPr>
        <w:pStyle w:val="ConsPlusNormal0"/>
        <w:jc w:val="both"/>
        <w:rPr>
          <w:rFonts w:ascii="Times New Roman" w:hAnsi="Times New Roman" w:cs="Times New Roman"/>
          <w:sz w:val="26"/>
          <w:szCs w:val="26"/>
        </w:rPr>
      </w:pPr>
      <w:r w:rsidRPr="00375FAE">
        <w:rPr>
          <w:rFonts w:ascii="Times New Roman" w:hAnsi="Times New Roman" w:cs="Times New Roman"/>
          <w:sz w:val="26"/>
          <w:szCs w:val="26"/>
        </w:rPr>
        <w:t xml:space="preserve">3.1.6. Принять решение об одностороннем отказе от исполнения контракта в </w:t>
      </w:r>
      <w:r w:rsidRPr="00375FAE">
        <w:rPr>
          <w:rFonts w:ascii="Times New Roman" w:hAnsi="Times New Roman" w:cs="Times New Roman"/>
          <w:sz w:val="26"/>
          <w:szCs w:val="26"/>
        </w:rPr>
        <w:lastRenderedPageBreak/>
        <w:t>соответствии с гражданским законодательством Российской Федерации.</w:t>
      </w:r>
    </w:p>
    <w:p w14:paraId="55247581" w14:textId="77777777" w:rsidR="006D69EC" w:rsidRPr="00375FAE" w:rsidRDefault="006D69EC" w:rsidP="006D69EC">
      <w:pPr>
        <w:pStyle w:val="ConsPlusNormal0"/>
        <w:widowControl/>
        <w:jc w:val="both"/>
        <w:rPr>
          <w:rFonts w:ascii="Times New Roman" w:hAnsi="Times New Roman" w:cs="Times New Roman"/>
          <w:b/>
          <w:sz w:val="26"/>
          <w:szCs w:val="26"/>
        </w:rPr>
      </w:pPr>
      <w:r w:rsidRPr="00375FAE">
        <w:rPr>
          <w:rFonts w:ascii="Times New Roman" w:hAnsi="Times New Roman" w:cs="Times New Roman"/>
          <w:b/>
          <w:sz w:val="26"/>
          <w:szCs w:val="26"/>
        </w:rPr>
        <w:t>3.2. Заказчик имеет право:</w:t>
      </w:r>
    </w:p>
    <w:p w14:paraId="72BCAD87"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3.2.1. Требовать от поставщика надлежащего исполнения обязательств в соответствии с условиями контракта, спецификации и извещения об осуществлении закупки.</w:t>
      </w:r>
    </w:p>
    <w:p w14:paraId="4B5A01D0"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3.2.2. З</w:t>
      </w:r>
      <w:r w:rsidRPr="00375FAE">
        <w:rPr>
          <w:rFonts w:ascii="Times New Roman" w:hAnsi="Times New Roman" w:cs="Times New Roman"/>
          <w:sz w:val="26"/>
          <w:szCs w:val="26"/>
          <w:lang w:eastAsia="x-none"/>
        </w:rPr>
        <w:t>апрашивать у поставщика информацию об исполнении им обязательств по контракту.</w:t>
      </w:r>
    </w:p>
    <w:p w14:paraId="57046672"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3.2.3. П</w:t>
      </w:r>
      <w:r w:rsidRPr="00375FAE">
        <w:rPr>
          <w:rFonts w:ascii="Times New Roman" w:hAnsi="Times New Roman" w:cs="Times New Roman"/>
          <w:sz w:val="26"/>
          <w:szCs w:val="26"/>
          <w:lang w:eastAsia="x-none"/>
        </w:rPr>
        <w:t>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 не вмешиваясь в оперативно-хозяйственную деятельность поставщика.</w:t>
      </w:r>
    </w:p>
    <w:p w14:paraId="5EDB141B"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 xml:space="preserve">3.2.4. </w:t>
      </w:r>
      <w:r w:rsidRPr="00375FAE">
        <w:rPr>
          <w:rFonts w:ascii="Times New Roman" w:hAnsi="Times New Roman" w:cs="Times New Roman"/>
          <w:sz w:val="26"/>
          <w:szCs w:val="26"/>
          <w:lang w:eastAsia="x-none"/>
        </w:rPr>
        <w:t>Осуществлять выборочную проверку качества поставляемого товара, в том числе после приемки товара.</w:t>
      </w:r>
      <w:r w:rsidRPr="00375FAE">
        <w:rPr>
          <w:rFonts w:ascii="Times New Roman" w:hAnsi="Times New Roman" w:cs="Times New Roman"/>
          <w:sz w:val="26"/>
          <w:szCs w:val="26"/>
        </w:rPr>
        <w:t xml:space="preserve"> </w:t>
      </w:r>
    </w:p>
    <w:p w14:paraId="159F30D8"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 xml:space="preserve">3.2.5. </w:t>
      </w:r>
      <w:r w:rsidRPr="00375FAE">
        <w:rPr>
          <w:rFonts w:ascii="Times New Roman" w:hAnsi="Times New Roman" w:cs="Times New Roman"/>
          <w:sz w:val="26"/>
          <w:szCs w:val="26"/>
          <w:lang w:eastAsia="x-none"/>
        </w:rPr>
        <w:t>Требовать от поставщика устранения недостатков, допущенных при исполнении контракта, за его счет.</w:t>
      </w:r>
      <w:r w:rsidRPr="00375FAE">
        <w:rPr>
          <w:rFonts w:ascii="Times New Roman" w:hAnsi="Times New Roman" w:cs="Times New Roman"/>
          <w:sz w:val="26"/>
          <w:szCs w:val="26"/>
        </w:rPr>
        <w:t xml:space="preserve"> </w:t>
      </w:r>
    </w:p>
    <w:p w14:paraId="17218A90"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3.2.6. Отказаться от приемки товара:</w:t>
      </w:r>
    </w:p>
    <w:p w14:paraId="7CCD83B6"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 xml:space="preserve"> - в случае просрочки поставки товара, уведомив при этом поставщика;</w:t>
      </w:r>
    </w:p>
    <w:p w14:paraId="7342CF4E"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 в случае поставки товара в меньшем количестве, чем предусмотрено заявкой;</w:t>
      </w:r>
    </w:p>
    <w:p w14:paraId="6517DCA5"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 в случае отказа поставщика передать заказчику относящиеся к товару принадлежности или документы, которые он обязан предоставить одновременно с передачей товара;</w:t>
      </w:r>
    </w:p>
    <w:p w14:paraId="5F7882C7"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 в случае поставки товара в ассортименте, комплектности, таре (упаковке), не соответствующим условиям контракта;</w:t>
      </w:r>
    </w:p>
    <w:p w14:paraId="2D3DE828"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 в случае несоблюдения поставщиком какого-либо из условий, предусмотренных разделами 3-5 контракта.</w:t>
      </w:r>
    </w:p>
    <w:p w14:paraId="3B001488" w14:textId="77777777" w:rsidR="006D69EC" w:rsidRPr="00375FAE" w:rsidRDefault="006D69EC" w:rsidP="006D69EC">
      <w:pPr>
        <w:pStyle w:val="ConsPlusNormal0"/>
        <w:widowControl/>
        <w:jc w:val="both"/>
        <w:rPr>
          <w:rFonts w:ascii="Times New Roman" w:hAnsi="Times New Roman" w:cs="Times New Roman"/>
          <w:noProof/>
          <w:color w:val="000000"/>
          <w:sz w:val="26"/>
          <w:szCs w:val="26"/>
        </w:rPr>
      </w:pPr>
      <w:r w:rsidRPr="00375FAE">
        <w:rPr>
          <w:rFonts w:ascii="Times New Roman" w:hAnsi="Times New Roman" w:cs="Times New Roman"/>
          <w:sz w:val="26"/>
          <w:szCs w:val="26"/>
        </w:rPr>
        <w:t>3.2.7.</w:t>
      </w:r>
      <w:r w:rsidRPr="00375FAE">
        <w:rPr>
          <w:rFonts w:ascii="Times New Roman" w:hAnsi="Times New Roman" w:cs="Times New Roman"/>
          <w:noProof/>
          <w:sz w:val="26"/>
          <w:szCs w:val="26"/>
        </w:rPr>
        <w:t xml:space="preserve"> Потребовать замены товара, не соответствующего условиям </w:t>
      </w:r>
      <w:r w:rsidRPr="00375FAE">
        <w:rPr>
          <w:rFonts w:ascii="Times New Roman" w:hAnsi="Times New Roman" w:cs="Times New Roman"/>
          <w:noProof/>
          <w:color w:val="000000"/>
          <w:sz w:val="26"/>
          <w:szCs w:val="26"/>
        </w:rPr>
        <w:t>контракта.</w:t>
      </w:r>
    </w:p>
    <w:p w14:paraId="0D20829F"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3.2.8.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товара условиям контракта, если выявленное несоответствие не препятствует приемке результатов либо товара и устранено поставщиком.</w:t>
      </w:r>
    </w:p>
    <w:p w14:paraId="333FBFBD"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 xml:space="preserve">3.2.9. </w:t>
      </w:r>
      <w:r w:rsidRPr="00375FAE">
        <w:rPr>
          <w:rFonts w:ascii="Times New Roman" w:hAnsi="Times New Roman" w:cs="Times New Roman"/>
          <w:noProof/>
          <w:sz w:val="26"/>
          <w:szCs w:val="26"/>
        </w:rPr>
        <w:t>В случае поставки товара ненадлежащего качества,</w:t>
      </w:r>
      <w:r w:rsidRPr="00375FAE">
        <w:rPr>
          <w:rFonts w:ascii="Times New Roman" w:hAnsi="Times New Roman" w:cs="Times New Roman"/>
          <w:sz w:val="26"/>
          <w:szCs w:val="26"/>
        </w:rPr>
        <w:t xml:space="preserve"> </w:t>
      </w:r>
      <w:r w:rsidRPr="00375FAE">
        <w:rPr>
          <w:rFonts w:ascii="Times New Roman" w:hAnsi="Times New Roman" w:cs="Times New Roman"/>
          <w:noProof/>
          <w:sz w:val="26"/>
          <w:szCs w:val="26"/>
        </w:rPr>
        <w:t>некомплектных товаров, предъявить поставщику требования, предусмотренные статьями 475, 480 Гражданского кодекса  Российской</w:t>
      </w:r>
      <w:r w:rsidRPr="00375FAE">
        <w:rPr>
          <w:rFonts w:ascii="Times New Roman" w:hAnsi="Times New Roman" w:cs="Times New Roman"/>
          <w:sz w:val="26"/>
          <w:szCs w:val="26"/>
        </w:rPr>
        <w:t xml:space="preserve"> </w:t>
      </w:r>
      <w:r w:rsidRPr="00375FAE">
        <w:rPr>
          <w:rFonts w:ascii="Times New Roman" w:hAnsi="Times New Roman" w:cs="Times New Roman"/>
          <w:noProof/>
          <w:sz w:val="26"/>
          <w:szCs w:val="26"/>
        </w:rPr>
        <w:t>Федерации</w:t>
      </w:r>
      <w:r w:rsidRPr="00375FAE">
        <w:rPr>
          <w:rFonts w:ascii="Times New Roman" w:hAnsi="Times New Roman" w:cs="Times New Roman"/>
          <w:sz w:val="26"/>
          <w:szCs w:val="26"/>
        </w:rPr>
        <w:t>.</w:t>
      </w:r>
    </w:p>
    <w:p w14:paraId="2FAB956B"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 xml:space="preserve">3.2.10. Отказаться от оплаты товара ненадлежащего качества, некомплектного товара, </w:t>
      </w:r>
      <w:r w:rsidRPr="00375FAE">
        <w:rPr>
          <w:rFonts w:ascii="Times New Roman" w:hAnsi="Times New Roman" w:cs="Times New Roman"/>
          <w:noProof/>
          <w:sz w:val="26"/>
          <w:szCs w:val="26"/>
        </w:rPr>
        <w:t xml:space="preserve">товара, поставленного в меньшем количестве, чем предусмотренно в  заявке, </w:t>
      </w:r>
      <w:r w:rsidRPr="00375FAE">
        <w:rPr>
          <w:rFonts w:ascii="Times New Roman" w:hAnsi="Times New Roman" w:cs="Times New Roman"/>
          <w:sz w:val="26"/>
          <w:szCs w:val="26"/>
        </w:rPr>
        <w:t>товара, поставленного в ассортименте, не соответствующем условиям контракта, а если такой товар оплачен, потребовать возврата уплаченных ранее сумм до устранения недостатков и доукомплектования или допоставки товара либо его замены.</w:t>
      </w:r>
    </w:p>
    <w:p w14:paraId="649008F4"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 xml:space="preserve">3.2.11. </w:t>
      </w:r>
      <w:bookmarkStart w:id="2" w:name="_Hlk119584652"/>
      <w:r w:rsidRPr="00375FAE">
        <w:rPr>
          <w:rFonts w:ascii="Times New Roman" w:hAnsi="Times New Roman" w:cs="Times New Roman"/>
          <w:sz w:val="26"/>
          <w:szCs w:val="26"/>
        </w:rPr>
        <w:t xml:space="preserve">Предъявить поставщику претензии по комплектности поставленного товара не позднее 10 (десяти) рабочих дней от даты поставки товара, а по качеству – в течение срока гарантии. </w:t>
      </w:r>
    </w:p>
    <w:bookmarkEnd w:id="2"/>
    <w:p w14:paraId="04B465BD"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3.2.12. Требовать от поставщика упаковать товар, заменить ненадлежащую тару (упаковку) или возвратить товар, переданный без тары (упаковки) либо в ненадлежащей таре (упаковке), в случае, когда товар передается без тары (упаковки) либо в ненадлежащей таре (упаковке).</w:t>
      </w:r>
    </w:p>
    <w:p w14:paraId="17AFC91F" w14:textId="77777777" w:rsidR="006D69EC" w:rsidRPr="00375FAE" w:rsidRDefault="006D69EC" w:rsidP="006D69EC">
      <w:pPr>
        <w:widowControl w:val="0"/>
        <w:shd w:val="clear" w:color="auto" w:fill="FFFFFF"/>
        <w:tabs>
          <w:tab w:val="left" w:pos="1238"/>
        </w:tabs>
        <w:autoSpaceDE w:val="0"/>
        <w:autoSpaceDN w:val="0"/>
        <w:adjustRightInd w:val="0"/>
        <w:ind w:firstLine="709"/>
        <w:jc w:val="both"/>
        <w:rPr>
          <w:sz w:val="26"/>
          <w:szCs w:val="26"/>
        </w:rPr>
      </w:pPr>
      <w:r w:rsidRPr="00375FAE">
        <w:rPr>
          <w:sz w:val="26"/>
          <w:szCs w:val="26"/>
        </w:rPr>
        <w:t>3.2.13. Требовать возмещения убытков, понесенных по вине поставщика при выполнении возложенных на него настоящим контрактом обязательств.</w:t>
      </w:r>
    </w:p>
    <w:p w14:paraId="4DC36C59" w14:textId="77777777" w:rsidR="006D69EC" w:rsidRPr="00375FAE" w:rsidRDefault="006D69EC" w:rsidP="006D69EC">
      <w:pPr>
        <w:tabs>
          <w:tab w:val="left" w:pos="720"/>
        </w:tabs>
        <w:ind w:firstLine="709"/>
        <w:jc w:val="both"/>
        <w:rPr>
          <w:sz w:val="26"/>
          <w:szCs w:val="26"/>
        </w:rPr>
      </w:pPr>
      <w:r w:rsidRPr="00375FAE">
        <w:rPr>
          <w:sz w:val="26"/>
          <w:szCs w:val="26"/>
        </w:rPr>
        <w:lastRenderedPageBreak/>
        <w:t>3.2.14.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14:paraId="5D20741D" w14:textId="77777777" w:rsidR="006D69EC" w:rsidRPr="00375FAE" w:rsidRDefault="006D69EC" w:rsidP="006D69EC">
      <w:pPr>
        <w:tabs>
          <w:tab w:val="left" w:pos="720"/>
        </w:tabs>
        <w:ind w:firstLine="709"/>
        <w:jc w:val="both"/>
        <w:rPr>
          <w:sz w:val="26"/>
          <w:szCs w:val="26"/>
        </w:rPr>
      </w:pPr>
      <w:r w:rsidRPr="00375FAE">
        <w:rPr>
          <w:sz w:val="26"/>
          <w:szCs w:val="26"/>
        </w:rPr>
        <w:t>3.2.15.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p>
    <w:p w14:paraId="411357F3" w14:textId="77777777" w:rsidR="006D69EC" w:rsidRPr="00375FAE" w:rsidRDefault="006D69EC" w:rsidP="006D69EC">
      <w:pPr>
        <w:tabs>
          <w:tab w:val="left" w:pos="720"/>
        </w:tabs>
        <w:ind w:firstLine="709"/>
        <w:jc w:val="both"/>
        <w:rPr>
          <w:sz w:val="26"/>
          <w:szCs w:val="26"/>
        </w:rPr>
      </w:pPr>
      <w:r w:rsidRPr="00375FAE">
        <w:rPr>
          <w:sz w:val="26"/>
          <w:szCs w:val="26"/>
        </w:rPr>
        <w:t>3.2.16. Принять решение об одностороннем отказе от исполнения контракта в соответствии с гражданским законодательством Российской Федерации.</w:t>
      </w:r>
    </w:p>
    <w:p w14:paraId="1E21CFD5" w14:textId="77777777" w:rsidR="006D69EC" w:rsidRPr="00375FAE" w:rsidRDefault="006D69EC" w:rsidP="006D69EC">
      <w:pPr>
        <w:pStyle w:val="ConsPlusNormal0"/>
        <w:widowControl/>
        <w:jc w:val="both"/>
        <w:rPr>
          <w:rFonts w:ascii="Times New Roman" w:hAnsi="Times New Roman" w:cs="Times New Roman"/>
          <w:b/>
          <w:sz w:val="26"/>
          <w:szCs w:val="26"/>
        </w:rPr>
      </w:pPr>
      <w:r w:rsidRPr="00375FAE">
        <w:rPr>
          <w:rFonts w:ascii="Times New Roman" w:hAnsi="Times New Roman" w:cs="Times New Roman"/>
          <w:b/>
          <w:sz w:val="26"/>
          <w:szCs w:val="26"/>
        </w:rPr>
        <w:t>3.3. Поставщик обязан:</w:t>
      </w:r>
    </w:p>
    <w:p w14:paraId="122EEDF5" w14:textId="77777777" w:rsidR="006D69EC" w:rsidRPr="00375FAE" w:rsidRDefault="006D69EC" w:rsidP="006D69EC">
      <w:pPr>
        <w:shd w:val="clear" w:color="auto" w:fill="FFFFFF"/>
        <w:ind w:firstLine="709"/>
        <w:jc w:val="both"/>
        <w:rPr>
          <w:sz w:val="26"/>
          <w:szCs w:val="26"/>
        </w:rPr>
      </w:pPr>
      <w:r w:rsidRPr="00375FAE">
        <w:rPr>
          <w:sz w:val="26"/>
          <w:szCs w:val="26"/>
        </w:rPr>
        <w:t xml:space="preserve">3.3.1. Поставить товар в количестве и ассортименте согласно спецификации (Приложение №1 к контракту), соответствующий функциональным, техническим и качественным характеристикам, комплектности согласно Приложению №2 к настоящему контракту, с передачей всех принадлежностей и относящейся к товару документации (технический паспорт, сертификат качества, инструкция по эксплуатации и тому подобное), в сроки указанные в настоящем контракте.  </w:t>
      </w:r>
    </w:p>
    <w:p w14:paraId="2D6B7FBC" w14:textId="77777777" w:rsidR="006D69EC" w:rsidRPr="00375FAE" w:rsidRDefault="006D69EC" w:rsidP="006D69EC">
      <w:pPr>
        <w:pStyle w:val="ConsPlusNormal0"/>
        <w:widowControl/>
        <w:ind w:firstLine="735"/>
        <w:jc w:val="both"/>
        <w:rPr>
          <w:rFonts w:ascii="Times New Roman" w:hAnsi="Times New Roman" w:cs="Times New Roman"/>
          <w:sz w:val="26"/>
          <w:szCs w:val="26"/>
        </w:rPr>
      </w:pPr>
      <w:r w:rsidRPr="00375FAE">
        <w:rPr>
          <w:rFonts w:ascii="Times New Roman" w:hAnsi="Times New Roman" w:cs="Times New Roman"/>
          <w:sz w:val="26"/>
          <w:szCs w:val="26"/>
        </w:rPr>
        <w:t>3.3.2. Одновременно с товаром передать заказчику докумен</w:t>
      </w:r>
      <w:r w:rsidR="00D61B34">
        <w:rPr>
          <w:rFonts w:ascii="Times New Roman" w:hAnsi="Times New Roman" w:cs="Times New Roman"/>
          <w:sz w:val="26"/>
          <w:szCs w:val="26"/>
        </w:rPr>
        <w:t>ты, предусмотренные пунктами 2.9</w:t>
      </w:r>
      <w:r w:rsidRPr="00375FAE">
        <w:rPr>
          <w:rFonts w:ascii="Times New Roman" w:hAnsi="Times New Roman" w:cs="Times New Roman"/>
          <w:sz w:val="26"/>
          <w:szCs w:val="26"/>
        </w:rPr>
        <w:t xml:space="preserve"> и 4.6 контракта. Предоставить исправленный комплект документов в случае их несоответствия требованиям, установленным законодательством Российской Федерации и условиям контракта, в течение 5 (пяти) рабочих дней.</w:t>
      </w:r>
    </w:p>
    <w:p w14:paraId="10101DD3" w14:textId="77777777" w:rsidR="006D69EC" w:rsidRPr="00375FAE" w:rsidRDefault="006D69EC" w:rsidP="006D69EC">
      <w:pPr>
        <w:pStyle w:val="ConsPlusNormal0"/>
        <w:widowControl/>
        <w:ind w:firstLine="709"/>
        <w:jc w:val="both"/>
        <w:rPr>
          <w:rFonts w:ascii="Times New Roman" w:hAnsi="Times New Roman" w:cs="Times New Roman"/>
          <w:sz w:val="26"/>
          <w:szCs w:val="26"/>
        </w:rPr>
      </w:pPr>
      <w:r w:rsidRPr="00375FAE">
        <w:rPr>
          <w:rFonts w:ascii="Times New Roman" w:hAnsi="Times New Roman" w:cs="Times New Roman"/>
          <w:sz w:val="26"/>
          <w:szCs w:val="26"/>
        </w:rPr>
        <w:t>3.3.3. Осуществлять доставку товара, погрузочно-разгрузочные работы.</w:t>
      </w:r>
    </w:p>
    <w:p w14:paraId="5554E8EA" w14:textId="77777777" w:rsidR="006D69EC" w:rsidRPr="00375FAE" w:rsidRDefault="006D69EC" w:rsidP="006D69EC">
      <w:pPr>
        <w:pStyle w:val="ConsPlusNormal0"/>
        <w:widowControl/>
        <w:ind w:firstLine="709"/>
        <w:jc w:val="both"/>
        <w:rPr>
          <w:rFonts w:ascii="Times New Roman" w:hAnsi="Times New Roman" w:cs="Times New Roman"/>
          <w:sz w:val="26"/>
          <w:szCs w:val="26"/>
        </w:rPr>
      </w:pPr>
      <w:r w:rsidRPr="00375FAE">
        <w:rPr>
          <w:rFonts w:ascii="Times New Roman" w:hAnsi="Times New Roman" w:cs="Times New Roman"/>
          <w:sz w:val="26"/>
          <w:szCs w:val="26"/>
        </w:rPr>
        <w:t>3.3.4. Обеспечить защиту товара от повреждений при перевозке, температурный режим и другие нормируемые параметры условий транспортировки и хранения (в случае установления специальных требований к данному виду товаров), исключить перемещение товара внутри тары (упаковки) при транспортировке и перегрузке.</w:t>
      </w:r>
    </w:p>
    <w:p w14:paraId="35783ADD" w14:textId="77777777" w:rsidR="006D69EC" w:rsidRPr="00375FAE" w:rsidRDefault="006D69EC" w:rsidP="006D69EC">
      <w:pPr>
        <w:pStyle w:val="ConsPlusNormal0"/>
        <w:widowControl/>
        <w:ind w:firstLine="709"/>
        <w:jc w:val="both"/>
        <w:rPr>
          <w:rFonts w:ascii="Times New Roman" w:hAnsi="Times New Roman" w:cs="Times New Roman"/>
          <w:sz w:val="26"/>
          <w:szCs w:val="26"/>
        </w:rPr>
      </w:pPr>
      <w:r w:rsidRPr="00375FAE">
        <w:rPr>
          <w:rFonts w:ascii="Times New Roman" w:hAnsi="Times New Roman" w:cs="Times New Roman"/>
          <w:sz w:val="26"/>
          <w:szCs w:val="26"/>
        </w:rPr>
        <w:t>3.3.5. Участвовать в приемке-передаче товаров в соответствии с разделом 4 настоящего контракта.</w:t>
      </w:r>
    </w:p>
    <w:p w14:paraId="607712AA"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3.3.6. У</w:t>
      </w:r>
      <w:r w:rsidRPr="00375FAE">
        <w:rPr>
          <w:rFonts w:ascii="Times New Roman" w:hAnsi="Times New Roman" w:cs="Times New Roman"/>
          <w:noProof/>
          <w:sz w:val="26"/>
          <w:szCs w:val="26"/>
        </w:rPr>
        <w:t>странять своими силами и за свой счет допущенные недостатки при поставке товара</w:t>
      </w:r>
      <w:r w:rsidRPr="00375FAE">
        <w:rPr>
          <w:rFonts w:ascii="Times New Roman" w:hAnsi="Times New Roman" w:cs="Times New Roman"/>
          <w:sz w:val="26"/>
          <w:szCs w:val="26"/>
        </w:rPr>
        <w:t>.</w:t>
      </w:r>
    </w:p>
    <w:p w14:paraId="5313F08E"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3.3.7. В случае выявления ненадлежащего качества товара в течение 5 (пяти) рабочих дней с момента получения требования заказчика, а также получения информации о ненадлежащем качестве товара произвести замену товара на товар надлежащего качества своими силами, средствами и за свой счет. Требование может быть передано в порядке, установленном пунктом 13.3 Контракта.</w:t>
      </w:r>
    </w:p>
    <w:p w14:paraId="3F004789"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3.3.8. Восполнить недопоставленное количество товаров в течение 5 (пяти) рабочих дней.</w:t>
      </w:r>
    </w:p>
    <w:p w14:paraId="08C52558"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3.3.9. Принять товар в случае его возврата заказчиком по основаниям, предусмотренным настоящим контрактом.</w:t>
      </w:r>
    </w:p>
    <w:p w14:paraId="0E365AE4"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3.3.10. Вывезти тару (упаковку) товара при наличии таковой.</w:t>
      </w:r>
    </w:p>
    <w:p w14:paraId="56499FF6"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3.3.11. Незамедлительно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18A96FA" w14:textId="77777777" w:rsidR="006D69EC" w:rsidRPr="00375FAE" w:rsidRDefault="006D69EC" w:rsidP="006D69EC">
      <w:pPr>
        <w:autoSpaceDE w:val="0"/>
        <w:autoSpaceDN w:val="0"/>
        <w:adjustRightInd w:val="0"/>
        <w:ind w:firstLine="720"/>
        <w:jc w:val="both"/>
        <w:rPr>
          <w:sz w:val="26"/>
          <w:szCs w:val="26"/>
        </w:rPr>
      </w:pPr>
      <w:r w:rsidRPr="00375FAE">
        <w:rPr>
          <w:sz w:val="26"/>
          <w:szCs w:val="26"/>
        </w:rPr>
        <w:t>3.3.12. Нести риск случайной гибели или случайного повреждения товара до момента передачи товара заказчику.</w:t>
      </w:r>
    </w:p>
    <w:p w14:paraId="1CCEE344" w14:textId="77777777" w:rsidR="006D69EC" w:rsidRPr="00375FAE" w:rsidRDefault="006D69EC" w:rsidP="006D69EC">
      <w:pPr>
        <w:autoSpaceDE w:val="0"/>
        <w:autoSpaceDN w:val="0"/>
        <w:adjustRightInd w:val="0"/>
        <w:ind w:firstLine="720"/>
        <w:jc w:val="both"/>
        <w:rPr>
          <w:sz w:val="26"/>
          <w:szCs w:val="26"/>
        </w:rPr>
      </w:pPr>
      <w:r w:rsidRPr="00375FAE">
        <w:rPr>
          <w:sz w:val="26"/>
          <w:szCs w:val="26"/>
        </w:rPr>
        <w:t xml:space="preserve">3.3.13. Представить заказчику сведения об изменении своего юридического/ фактического адреса в течение одного рабочего дня со дня соответствующего изменения. В </w:t>
      </w:r>
      <w:r w:rsidRPr="00375FAE">
        <w:rPr>
          <w:sz w:val="26"/>
          <w:szCs w:val="26"/>
        </w:rPr>
        <w:lastRenderedPageBreak/>
        <w:t>случае непредставления в установленный срок уведомления об изменении адреса исполнителя будет считаться адрес, указанный в контракте.</w:t>
      </w:r>
    </w:p>
    <w:p w14:paraId="47F17780" w14:textId="77777777" w:rsidR="006D69EC" w:rsidRPr="00375FAE" w:rsidRDefault="006D69EC" w:rsidP="006D69EC">
      <w:pPr>
        <w:autoSpaceDE w:val="0"/>
        <w:autoSpaceDN w:val="0"/>
        <w:adjustRightInd w:val="0"/>
        <w:ind w:firstLine="720"/>
        <w:jc w:val="both"/>
        <w:rPr>
          <w:sz w:val="26"/>
          <w:szCs w:val="26"/>
        </w:rPr>
      </w:pPr>
      <w:r w:rsidRPr="00375FAE">
        <w:rPr>
          <w:sz w:val="26"/>
          <w:szCs w:val="26"/>
        </w:rPr>
        <w:t xml:space="preserve">3.3.14. Возвратить в областной бюджет сумму излишне полученных денежных средств в случае установления органом, уполномоченным на осуществление контроля в сфере закупок товаров, работ, услуг для обеспечения государственных и муниципальных нужд, органом внутреннего государственного финансового контроля Смоленской области фактов завышения стоимости товаров и (или) неверного применения расценок, а также иных обстоятельств, повлекших причинение ущерба заказчику. </w:t>
      </w:r>
    </w:p>
    <w:p w14:paraId="15825480" w14:textId="77777777" w:rsidR="006D69EC" w:rsidRPr="00375FAE" w:rsidRDefault="006D69EC" w:rsidP="006D69EC">
      <w:pPr>
        <w:autoSpaceDE w:val="0"/>
        <w:autoSpaceDN w:val="0"/>
        <w:adjustRightInd w:val="0"/>
        <w:ind w:firstLine="720"/>
        <w:jc w:val="both"/>
        <w:rPr>
          <w:b/>
          <w:sz w:val="26"/>
          <w:szCs w:val="26"/>
        </w:rPr>
      </w:pPr>
      <w:r w:rsidRPr="00375FAE">
        <w:rPr>
          <w:b/>
          <w:sz w:val="26"/>
          <w:szCs w:val="26"/>
        </w:rPr>
        <w:t>3.4. Заказчик обязан:</w:t>
      </w:r>
    </w:p>
    <w:p w14:paraId="43F074A9"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3.4.1. Обеспечить контроль за исполнением поставщиком условий контракта в соответствии с законодательством Российской Федерации.</w:t>
      </w:r>
    </w:p>
    <w:p w14:paraId="7AB86024"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3.4.2. П</w:t>
      </w:r>
      <w:r w:rsidRPr="00375FAE">
        <w:rPr>
          <w:rFonts w:ascii="Times New Roman" w:hAnsi="Times New Roman" w:cs="Times New Roman"/>
          <w:sz w:val="26"/>
          <w:szCs w:val="26"/>
          <w:lang w:eastAsia="x-none"/>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0E4D42BC"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3.4.3. При приемке товара осуществить его проверку по количеству, качеству, ассортименту и комплектности.</w:t>
      </w:r>
    </w:p>
    <w:p w14:paraId="4505F14D"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3.4.4.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1006E9FF"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 xml:space="preserve">3.4.5. Принять товар в соответствии с разделом 4 настоящего контракта, </w:t>
      </w:r>
      <w:r w:rsidRPr="00375FAE">
        <w:rPr>
          <w:rFonts w:ascii="Times New Roman" w:hAnsi="Times New Roman" w:cs="Times New Roman"/>
          <w:noProof/>
          <w:sz w:val="26"/>
          <w:szCs w:val="26"/>
        </w:rPr>
        <w:t>при отсутствии претензий относительно оформления сопроводительной документации на товар, качества, количества,</w:t>
      </w:r>
      <w:r w:rsidRPr="00375FAE">
        <w:rPr>
          <w:rFonts w:ascii="Times New Roman" w:hAnsi="Times New Roman" w:cs="Times New Roman"/>
          <w:sz w:val="26"/>
          <w:szCs w:val="26"/>
        </w:rPr>
        <w:t xml:space="preserve"> </w:t>
      </w:r>
      <w:r w:rsidRPr="00375FAE">
        <w:rPr>
          <w:rFonts w:ascii="Times New Roman" w:hAnsi="Times New Roman" w:cs="Times New Roman"/>
          <w:noProof/>
          <w:sz w:val="26"/>
          <w:szCs w:val="26"/>
        </w:rPr>
        <w:t>ассортимента, комплектности и других характеристик товара</w:t>
      </w:r>
      <w:r w:rsidRPr="00375FAE">
        <w:rPr>
          <w:rFonts w:ascii="Times New Roman" w:hAnsi="Times New Roman" w:cs="Times New Roman"/>
          <w:sz w:val="26"/>
          <w:szCs w:val="26"/>
        </w:rPr>
        <w:t xml:space="preserve">. </w:t>
      </w:r>
    </w:p>
    <w:p w14:paraId="744B9900"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3.4.6. Оплатить поставленный товар в соответствии с условиями настоящего контракта.</w:t>
      </w:r>
    </w:p>
    <w:p w14:paraId="13398C24"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 xml:space="preserve">3.4.7. Требовать уплаты неустойки (штрафа, пени). </w:t>
      </w:r>
    </w:p>
    <w:p w14:paraId="21C1ED5D"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3.4.8. Принять решение об одностороннем отказе от исполнения контракта, если в ходе исполнения контракта станет известно,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статьи 31 Федерального закона о контрактной системе) и (или) поставляемому товару или предоставил недостоверную информацию о своем соответствии и (или) соответствии поставляемого товара требованиям, что позволило ему стать победителем определения поставщика.</w:t>
      </w:r>
    </w:p>
    <w:p w14:paraId="27BBC9AD"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3.4.9. В случае принятия решения об одностороннем отказе от исполнения контракта сформировать с использованием единой информационной системы решение об одностороннем отказе от исполнения контракта, подписать его усиленной электронной подписью лица, имеющего право действовать от имени заказчика, и разместить такое решение в единой информационной системе.</w:t>
      </w:r>
    </w:p>
    <w:p w14:paraId="6A34B0DC" w14:textId="77777777" w:rsidR="006D69EC" w:rsidRPr="00375FAE" w:rsidRDefault="006D69EC" w:rsidP="006D69EC">
      <w:pPr>
        <w:pStyle w:val="ConsPlusNormal0"/>
        <w:widowControl/>
        <w:ind w:firstLine="0"/>
        <w:jc w:val="center"/>
        <w:rPr>
          <w:rFonts w:ascii="Times New Roman" w:hAnsi="Times New Roman" w:cs="Times New Roman"/>
          <w:b/>
          <w:bCs/>
          <w:sz w:val="26"/>
          <w:szCs w:val="26"/>
        </w:rPr>
      </w:pPr>
      <w:r w:rsidRPr="00375FAE">
        <w:rPr>
          <w:rFonts w:ascii="Times New Roman" w:hAnsi="Times New Roman" w:cs="Times New Roman"/>
          <w:b/>
          <w:bCs/>
          <w:sz w:val="26"/>
          <w:szCs w:val="26"/>
        </w:rPr>
        <w:t>4. Порядок поставки и приемки товара</w:t>
      </w:r>
    </w:p>
    <w:p w14:paraId="0271DEE9" w14:textId="77777777" w:rsidR="006D69EC" w:rsidRPr="00375FAE" w:rsidRDefault="006D69EC" w:rsidP="006D69EC">
      <w:pPr>
        <w:pStyle w:val="ConsPlusNormal0"/>
        <w:widowControl/>
        <w:ind w:firstLine="709"/>
        <w:jc w:val="both"/>
        <w:rPr>
          <w:rFonts w:ascii="Times New Roman" w:hAnsi="Times New Roman" w:cs="Times New Roman"/>
          <w:sz w:val="26"/>
          <w:szCs w:val="26"/>
        </w:rPr>
      </w:pPr>
      <w:r w:rsidRPr="00375FAE">
        <w:rPr>
          <w:rFonts w:ascii="Times New Roman" w:hAnsi="Times New Roman" w:cs="Times New Roman"/>
          <w:sz w:val="26"/>
          <w:szCs w:val="26"/>
        </w:rPr>
        <w:t xml:space="preserve">4.1. Поставка товара осуществляется путем его доставки до места нахождения заказчика по адресу: </w:t>
      </w:r>
      <w:r w:rsidR="000F74B3" w:rsidRPr="00375FAE">
        <w:rPr>
          <w:rFonts w:ascii="Times New Roman" w:hAnsi="Times New Roman" w:cs="Times New Roman"/>
          <w:sz w:val="26"/>
          <w:szCs w:val="26"/>
        </w:rPr>
        <w:t xml:space="preserve">Смоленская область, п. Кардымово, ул. Ленина 66 </w:t>
      </w:r>
      <w:r w:rsidRPr="00375FAE">
        <w:rPr>
          <w:rFonts w:ascii="Times New Roman" w:hAnsi="Times New Roman" w:cs="Times New Roman"/>
          <w:sz w:val="26"/>
          <w:szCs w:val="26"/>
        </w:rPr>
        <w:t xml:space="preserve">(Место доставки) поставщиком за свой счет своим транспортом, либо с привлечением сторонней организации, с осуществлением погрузочно-разгрузочных работ </w:t>
      </w:r>
      <w:r w:rsidR="00E873DA">
        <w:rPr>
          <w:rFonts w:ascii="Times New Roman" w:hAnsi="Times New Roman" w:cs="Times New Roman"/>
          <w:sz w:val="26"/>
          <w:szCs w:val="26"/>
        </w:rPr>
        <w:t xml:space="preserve"> </w:t>
      </w:r>
      <w:r w:rsidRPr="00375FAE">
        <w:rPr>
          <w:rFonts w:ascii="Times New Roman" w:hAnsi="Times New Roman" w:cs="Times New Roman"/>
          <w:sz w:val="26"/>
          <w:szCs w:val="26"/>
        </w:rPr>
        <w:t>в рабочие дни с 9:00 до 15:00 часов (время московское) в сроки, определенные Календарным планом (Приложение №3 к контракту).</w:t>
      </w:r>
    </w:p>
    <w:p w14:paraId="65815534" w14:textId="77777777" w:rsidR="006D69EC" w:rsidRPr="00375FAE" w:rsidRDefault="006D69EC" w:rsidP="006D69EC">
      <w:pPr>
        <w:pStyle w:val="ConsPlusNormal0"/>
        <w:widowControl/>
        <w:ind w:firstLine="709"/>
        <w:jc w:val="both"/>
        <w:rPr>
          <w:rFonts w:ascii="Times New Roman" w:hAnsi="Times New Roman" w:cs="Times New Roman"/>
          <w:sz w:val="26"/>
          <w:szCs w:val="26"/>
        </w:rPr>
      </w:pPr>
      <w:r w:rsidRPr="00375FAE">
        <w:rPr>
          <w:rFonts w:ascii="Times New Roman" w:hAnsi="Times New Roman" w:cs="Times New Roman"/>
          <w:sz w:val="26"/>
          <w:szCs w:val="26"/>
        </w:rPr>
        <w:t>4.</w:t>
      </w:r>
      <w:r w:rsidR="00750A54">
        <w:rPr>
          <w:rFonts w:ascii="Times New Roman" w:hAnsi="Times New Roman" w:cs="Times New Roman"/>
          <w:sz w:val="26"/>
          <w:szCs w:val="26"/>
        </w:rPr>
        <w:t>2</w:t>
      </w:r>
      <w:r w:rsidRPr="00375FAE">
        <w:rPr>
          <w:rFonts w:ascii="Times New Roman" w:hAnsi="Times New Roman" w:cs="Times New Roman"/>
          <w:sz w:val="26"/>
          <w:szCs w:val="26"/>
        </w:rPr>
        <w:t xml:space="preserve">.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товаров, в соответствии с условиями контракта. </w:t>
      </w:r>
    </w:p>
    <w:p w14:paraId="2DAE8D73"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lastRenderedPageBreak/>
        <w:t>4.</w:t>
      </w:r>
      <w:r w:rsidR="00750A54">
        <w:rPr>
          <w:rFonts w:ascii="Times New Roman" w:hAnsi="Times New Roman" w:cs="Times New Roman"/>
          <w:sz w:val="26"/>
          <w:szCs w:val="26"/>
        </w:rPr>
        <w:t>3</w:t>
      </w:r>
      <w:r w:rsidRPr="00375FAE">
        <w:rPr>
          <w:rFonts w:ascii="Times New Roman" w:hAnsi="Times New Roman" w:cs="Times New Roman"/>
          <w:sz w:val="26"/>
          <w:szCs w:val="26"/>
        </w:rPr>
        <w:t xml:space="preserve">. Товар поставляется в таре и упаковке в соответствии с нормативными документами по стандартизации. </w:t>
      </w:r>
    </w:p>
    <w:p w14:paraId="1C75524A"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 xml:space="preserve">Упаковка и маркировка товара должны соответствовать требованиям ГОСТа, а упаковка и маркировка импортного товара — международным стандартам упаковки. </w:t>
      </w:r>
    </w:p>
    <w:p w14:paraId="5BE2AEBB"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 xml:space="preserve">Тара (упаковка) должна соответствовать обычному способу затаривания или обязательным требованиям, установленным законом для данного вида товара. </w:t>
      </w:r>
    </w:p>
    <w:p w14:paraId="22563193"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Товар поставляется в коммерческой (оригинальной) упаковке.</w:t>
      </w:r>
    </w:p>
    <w:p w14:paraId="5FB88E9F"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 xml:space="preserve">Тара (упаковка) должна обеспечивать сохранность товара и предотвращение его порчи, повреждения при транспортировке и хранении, защиту от коррозии, обеспечивать температурный режим и другие нормируемые параметры условий транспортировки и хранения (в случае установления специальных требований к данному виду товаров), исключать перемещение товара внутри тары (упаковки) при транспортировке и перегрузке. </w:t>
      </w:r>
    </w:p>
    <w:p w14:paraId="464448C5"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Товар должен содержать этикетку, позволяющую его идентифицировать.</w:t>
      </w:r>
    </w:p>
    <w:p w14:paraId="44A893B2"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Каждая тара (упаковка) должна содержать инструкции-вкладыши на русском языке.</w:t>
      </w:r>
    </w:p>
    <w:p w14:paraId="1236DD3F"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Стоимость тары (упаковки) включается в цену товара и отдельно не оплачивается заказчиком.</w:t>
      </w:r>
    </w:p>
    <w:p w14:paraId="5DD27B99" w14:textId="77777777" w:rsidR="006D69EC" w:rsidRPr="00375FAE" w:rsidRDefault="006D69EC" w:rsidP="006D69EC">
      <w:pPr>
        <w:pStyle w:val="ConsPlusNormal0"/>
        <w:jc w:val="both"/>
        <w:rPr>
          <w:rFonts w:ascii="Times New Roman" w:hAnsi="Times New Roman" w:cs="Times New Roman"/>
          <w:sz w:val="26"/>
          <w:szCs w:val="26"/>
        </w:rPr>
      </w:pPr>
      <w:r w:rsidRPr="00375FAE">
        <w:rPr>
          <w:rFonts w:ascii="Times New Roman" w:hAnsi="Times New Roman" w:cs="Times New Roman"/>
          <w:sz w:val="26"/>
          <w:szCs w:val="26"/>
        </w:rPr>
        <w:t>Поставщик несет ответственность за всякого рода порчу товара вследствие некачественной или ненадлежащей упаковки (тары).</w:t>
      </w:r>
    </w:p>
    <w:p w14:paraId="6EDC81E2" w14:textId="77777777" w:rsidR="006D69EC" w:rsidRPr="00375FAE" w:rsidRDefault="006D69EC" w:rsidP="006D69EC">
      <w:pPr>
        <w:pStyle w:val="ConsPlusNormal0"/>
        <w:jc w:val="both"/>
        <w:rPr>
          <w:rFonts w:ascii="Times New Roman" w:hAnsi="Times New Roman" w:cs="Times New Roman"/>
          <w:sz w:val="26"/>
          <w:szCs w:val="26"/>
        </w:rPr>
      </w:pPr>
      <w:r w:rsidRPr="00375FAE">
        <w:rPr>
          <w:rFonts w:ascii="Times New Roman" w:hAnsi="Times New Roman" w:cs="Times New Roman"/>
          <w:sz w:val="26"/>
          <w:szCs w:val="26"/>
        </w:rPr>
        <w:t>4.</w:t>
      </w:r>
      <w:r w:rsidR="00750A54">
        <w:rPr>
          <w:rFonts w:ascii="Times New Roman" w:hAnsi="Times New Roman" w:cs="Times New Roman"/>
          <w:sz w:val="26"/>
          <w:szCs w:val="26"/>
        </w:rPr>
        <w:t>4</w:t>
      </w:r>
      <w:r w:rsidRPr="00375FAE">
        <w:rPr>
          <w:rFonts w:ascii="Times New Roman" w:hAnsi="Times New Roman" w:cs="Times New Roman"/>
          <w:sz w:val="26"/>
          <w:szCs w:val="26"/>
        </w:rPr>
        <w:t>. Комплектность поставленного товара должна соответствовать комплектности, указанной в техническом паспорте, инструкции по эксплуатации или иной документации, предоставляемой изготовителем (производителем), позволяющей применять товар по его прямому назначению. В случае отсутствия информации о комплектности товара в технической и эксплуатационной документации, комплектация определяется обычаями делового оборота или иными обычно предъявляемыми требованиями.</w:t>
      </w:r>
    </w:p>
    <w:p w14:paraId="1C6FAB1F"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4.</w:t>
      </w:r>
      <w:r w:rsidR="00750A54">
        <w:rPr>
          <w:rFonts w:ascii="Times New Roman" w:hAnsi="Times New Roman" w:cs="Times New Roman"/>
          <w:sz w:val="26"/>
          <w:szCs w:val="26"/>
        </w:rPr>
        <w:t>5</w:t>
      </w:r>
      <w:r w:rsidRPr="00375FAE">
        <w:rPr>
          <w:rFonts w:ascii="Times New Roman" w:hAnsi="Times New Roman" w:cs="Times New Roman"/>
          <w:sz w:val="26"/>
          <w:szCs w:val="26"/>
        </w:rPr>
        <w:t>. Одновременно с товаром поставщик помимо документов, предусмотре</w:t>
      </w:r>
      <w:r w:rsidR="00D61B34">
        <w:rPr>
          <w:rFonts w:ascii="Times New Roman" w:hAnsi="Times New Roman" w:cs="Times New Roman"/>
          <w:sz w:val="26"/>
          <w:szCs w:val="26"/>
        </w:rPr>
        <w:t>нных пунктом 2.9</w:t>
      </w:r>
      <w:r w:rsidRPr="00375FAE">
        <w:rPr>
          <w:rFonts w:ascii="Times New Roman" w:hAnsi="Times New Roman" w:cs="Times New Roman"/>
          <w:sz w:val="26"/>
          <w:szCs w:val="26"/>
        </w:rPr>
        <w:t xml:space="preserve"> контракта, предоставляет:</w:t>
      </w:r>
    </w:p>
    <w:p w14:paraId="03048D05"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 xml:space="preserve">а) паспорт производителя на каждую серию товара или иные документы, подтверждающие соответствие поставленного товара характеристикам, установленным в Приложении №2 к контракту; </w:t>
      </w:r>
    </w:p>
    <w:p w14:paraId="60A2BA9A"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б) декларацию о соответствии/сертификат соответствия или иные документы, подтверждающие качество товара в соответствии с требованиями законодательства Российской Федерации.</w:t>
      </w:r>
    </w:p>
    <w:p w14:paraId="5DDD9238"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 xml:space="preserve">Документы предоставляются в виде оригинала или копии, заверенной в порядке, установленном законодательством Российской Федерации. </w:t>
      </w:r>
    </w:p>
    <w:p w14:paraId="183F4AE2"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Не допускается передача Товара без документов, подтверждающих их качество и безопасность.</w:t>
      </w:r>
    </w:p>
    <w:p w14:paraId="4F288017"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4.</w:t>
      </w:r>
      <w:r w:rsidR="00750A54">
        <w:rPr>
          <w:rFonts w:ascii="Times New Roman" w:hAnsi="Times New Roman" w:cs="Times New Roman"/>
          <w:sz w:val="26"/>
          <w:szCs w:val="26"/>
        </w:rPr>
        <w:t>6</w:t>
      </w:r>
      <w:r w:rsidRPr="00375FAE">
        <w:rPr>
          <w:rFonts w:ascii="Times New Roman" w:hAnsi="Times New Roman" w:cs="Times New Roman"/>
          <w:sz w:val="26"/>
          <w:szCs w:val="26"/>
        </w:rPr>
        <w:t>. Фактической датой поставки товара считается дата, указанная в структурированном документе о приемке.</w:t>
      </w:r>
    </w:p>
    <w:p w14:paraId="5FC6D0D7" w14:textId="77777777" w:rsidR="006D69EC" w:rsidRPr="00375FAE" w:rsidRDefault="006D69EC" w:rsidP="006D69EC">
      <w:pPr>
        <w:pStyle w:val="ConsPlusNormal0"/>
        <w:ind w:firstLine="709"/>
        <w:jc w:val="both"/>
        <w:rPr>
          <w:rFonts w:ascii="Times New Roman" w:hAnsi="Times New Roman" w:cs="Times New Roman"/>
          <w:sz w:val="26"/>
          <w:szCs w:val="26"/>
          <w:lang w:eastAsia="ru-RU"/>
        </w:rPr>
      </w:pPr>
      <w:r w:rsidRPr="00375FAE">
        <w:rPr>
          <w:rFonts w:ascii="Times New Roman" w:hAnsi="Times New Roman" w:cs="Times New Roman"/>
          <w:sz w:val="26"/>
          <w:szCs w:val="26"/>
        </w:rPr>
        <w:t>4.</w:t>
      </w:r>
      <w:r w:rsidR="00750A54">
        <w:rPr>
          <w:rFonts w:ascii="Times New Roman" w:hAnsi="Times New Roman" w:cs="Times New Roman"/>
          <w:sz w:val="26"/>
          <w:szCs w:val="26"/>
        </w:rPr>
        <w:t>7</w:t>
      </w:r>
      <w:r w:rsidRPr="00375FAE">
        <w:rPr>
          <w:rFonts w:ascii="Times New Roman" w:hAnsi="Times New Roman" w:cs="Times New Roman"/>
          <w:sz w:val="26"/>
          <w:szCs w:val="26"/>
        </w:rPr>
        <w:t>. Приемка поставленного товара осуществляется в соответствии с требованиями законодательства Российской Федерации, с участием представителей поставщика и заказчика в Месте доставки и включает в себя:</w:t>
      </w:r>
    </w:p>
    <w:p w14:paraId="6946A3D1"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а) проверку поставленного товара на соответствие Спецификации (Приложение № 1 к контракту) и Характеристикам поставляемого товара (Приложение № 2 к контракту);</w:t>
      </w:r>
    </w:p>
    <w:p w14:paraId="56076F5A"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б) проверку полноты и правильности оформления комплекта документ</w:t>
      </w:r>
      <w:r w:rsidR="00D61B34">
        <w:rPr>
          <w:rFonts w:ascii="Times New Roman" w:hAnsi="Times New Roman" w:cs="Times New Roman"/>
          <w:sz w:val="26"/>
          <w:szCs w:val="26"/>
        </w:rPr>
        <w:t>ов, предусмотренных пунктами 2.9</w:t>
      </w:r>
      <w:r w:rsidRPr="00375FAE">
        <w:rPr>
          <w:rFonts w:ascii="Times New Roman" w:hAnsi="Times New Roman" w:cs="Times New Roman"/>
          <w:sz w:val="26"/>
          <w:szCs w:val="26"/>
        </w:rPr>
        <w:t xml:space="preserve"> и 4.</w:t>
      </w:r>
      <w:r w:rsidR="00750A54">
        <w:rPr>
          <w:rFonts w:ascii="Times New Roman" w:hAnsi="Times New Roman" w:cs="Times New Roman"/>
          <w:sz w:val="26"/>
          <w:szCs w:val="26"/>
        </w:rPr>
        <w:t>5</w:t>
      </w:r>
      <w:r w:rsidRPr="00375FAE">
        <w:rPr>
          <w:rFonts w:ascii="Times New Roman" w:hAnsi="Times New Roman" w:cs="Times New Roman"/>
          <w:sz w:val="26"/>
          <w:szCs w:val="26"/>
        </w:rPr>
        <w:t xml:space="preserve"> контракта;</w:t>
      </w:r>
    </w:p>
    <w:p w14:paraId="7647B525"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в) проверку соблюдения поставщиком условия о поставке товара по ассортименту, количеству и качеству, с остаточным сроком годности, указанным в контракте;</w:t>
      </w:r>
    </w:p>
    <w:p w14:paraId="37FD4A66"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г) контроль наличия/отсутствия внешних повреждений упаковки товара;</w:t>
      </w:r>
    </w:p>
    <w:p w14:paraId="0B1BEB92"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lastRenderedPageBreak/>
        <w:t>д) проверку соблюдения специальных условий при хранении и транспортировке товара в случае, если поставляемый товар требует соблюдения указанных условий в нормативной документации на товар.</w:t>
      </w:r>
    </w:p>
    <w:p w14:paraId="49290293"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В случае отсутствия представителя поставщика приемка поставленного товара осуществляется заказчиком самостоятельно.</w:t>
      </w:r>
    </w:p>
    <w:p w14:paraId="4554A6A1" w14:textId="77777777" w:rsidR="006D69EC" w:rsidRPr="00375FAE" w:rsidRDefault="00750A54" w:rsidP="006D69EC">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4.8</w:t>
      </w:r>
      <w:r w:rsidR="006D69EC" w:rsidRPr="00375FAE">
        <w:rPr>
          <w:rFonts w:ascii="Times New Roman" w:hAnsi="Times New Roman" w:cs="Times New Roman"/>
          <w:sz w:val="26"/>
          <w:szCs w:val="26"/>
        </w:rPr>
        <w:t>. Приемка товара осуществляется в два этапа:</w:t>
      </w:r>
    </w:p>
    <w:p w14:paraId="5B895789"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4.</w:t>
      </w:r>
      <w:r w:rsidR="00750A54">
        <w:rPr>
          <w:rFonts w:ascii="Times New Roman" w:hAnsi="Times New Roman" w:cs="Times New Roman"/>
          <w:sz w:val="26"/>
          <w:szCs w:val="26"/>
        </w:rPr>
        <w:t>8</w:t>
      </w:r>
      <w:r w:rsidRPr="00375FAE">
        <w:rPr>
          <w:rFonts w:ascii="Times New Roman" w:hAnsi="Times New Roman" w:cs="Times New Roman"/>
          <w:sz w:val="26"/>
          <w:szCs w:val="26"/>
        </w:rPr>
        <w:t xml:space="preserve">.1. В день доставки товара в Место доставки заказчиком осуществляется проверка соответствия товара по количеству упаковочных (тарных) мест и (или) весу брутто, качества транспортной упаковки на предмет явных, видимых при визуальном осмотре повреждений. </w:t>
      </w:r>
    </w:p>
    <w:p w14:paraId="3EF015EF"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 xml:space="preserve">Подписание заказчиком товарной накладной свидетельствует только о принятии указанного количества упаковочных (тарных) мест и (или) веса брутто и не означает приемку товара по количеству, качеству, ассортименту и комплектности. </w:t>
      </w:r>
    </w:p>
    <w:p w14:paraId="1B8652A2"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В случае расхождения фактического количества мест товара с количеством, указанным в транспортной накладной, а также наличия повреждений упаковки об этом делается отметка в транспортной накладной (товарно-транспортной накладной, экспедиторской расписке) или составляется акт.</w:t>
      </w:r>
    </w:p>
    <w:p w14:paraId="0B1CDE68"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В случае передачи товара в поврежденной упаковке заказчик вскрывает такую упаковку, осматривает и проверяет соответствие товара условиям контракта по количеству, качеству, ассортименту и другим характеристикам.</w:t>
      </w:r>
    </w:p>
    <w:p w14:paraId="6D8CEF2E"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 xml:space="preserve">О факте поставки товара в поврежденной упаковке и выявленных недостатках такого товара составляется акт за подписями лиц, осуществляющих приемку товара. </w:t>
      </w:r>
    </w:p>
    <w:p w14:paraId="52C0A8C7"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4.</w:t>
      </w:r>
      <w:r w:rsidR="00750A54">
        <w:rPr>
          <w:rFonts w:ascii="Times New Roman" w:hAnsi="Times New Roman" w:cs="Times New Roman"/>
          <w:sz w:val="26"/>
          <w:szCs w:val="26"/>
        </w:rPr>
        <w:t>8</w:t>
      </w:r>
      <w:r w:rsidRPr="00375FAE">
        <w:rPr>
          <w:rFonts w:ascii="Times New Roman" w:hAnsi="Times New Roman" w:cs="Times New Roman"/>
          <w:sz w:val="26"/>
          <w:szCs w:val="26"/>
        </w:rPr>
        <w:t>.2. Приемка товара по количеству и качеству, а также на соответствие его иным условиям контракта осуществляется в срок не более 10 (десяти) рабочих дней с фактической даты поставки товара и предоставления документ</w:t>
      </w:r>
      <w:r w:rsidR="00D61B34">
        <w:rPr>
          <w:rFonts w:ascii="Times New Roman" w:hAnsi="Times New Roman" w:cs="Times New Roman"/>
          <w:sz w:val="26"/>
          <w:szCs w:val="26"/>
        </w:rPr>
        <w:t>ов, предусмотренных пунктами 2.9</w:t>
      </w:r>
      <w:r w:rsidRPr="00375FAE">
        <w:rPr>
          <w:rFonts w:ascii="Times New Roman" w:hAnsi="Times New Roman" w:cs="Times New Roman"/>
          <w:sz w:val="26"/>
          <w:szCs w:val="26"/>
        </w:rPr>
        <w:t xml:space="preserve"> и 4.</w:t>
      </w:r>
      <w:r w:rsidR="00750A54">
        <w:rPr>
          <w:rFonts w:ascii="Times New Roman" w:hAnsi="Times New Roman" w:cs="Times New Roman"/>
          <w:sz w:val="26"/>
          <w:szCs w:val="26"/>
        </w:rPr>
        <w:t>5</w:t>
      </w:r>
      <w:r w:rsidRPr="00375FAE">
        <w:rPr>
          <w:rFonts w:ascii="Times New Roman" w:hAnsi="Times New Roman" w:cs="Times New Roman"/>
          <w:sz w:val="26"/>
          <w:szCs w:val="26"/>
        </w:rPr>
        <w:t xml:space="preserve"> контракта.</w:t>
      </w:r>
    </w:p>
    <w:p w14:paraId="4417B7E1"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 xml:space="preserve">Приемка товара по количеству осуществляется на соответствие количества и ассортимента фактически полученного товара данным, указанным в заявке и товаросопроводительных документах. </w:t>
      </w:r>
    </w:p>
    <w:p w14:paraId="5CF6078E"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 xml:space="preserve">Приемка товара по качеству осуществляется на соответствие товара условиям контракта и документам, подтверждающим качество и безопасность товара, в соответствие с которыми поставляется товар. </w:t>
      </w:r>
    </w:p>
    <w:p w14:paraId="658CC41A"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Количество поступившего товара при приемке должно определяться в тех же единицах измерения, которые указаны в сопроводительных документах, и соответствовать тому количеству товара, которое определено контрактом и заявкой на поставку товара.</w:t>
      </w:r>
    </w:p>
    <w:p w14:paraId="644BFA67"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По факту приемки товара поставщик и заказчик подписывают структурированный документ о приемке.</w:t>
      </w:r>
    </w:p>
    <w:p w14:paraId="51D21CE8" w14:textId="77777777" w:rsidR="006D69EC" w:rsidRPr="00375FAE" w:rsidRDefault="00750A54" w:rsidP="006D69EC">
      <w:pPr>
        <w:pStyle w:val="ConsPlusNormal0"/>
        <w:ind w:firstLine="709"/>
        <w:jc w:val="both"/>
        <w:rPr>
          <w:rFonts w:ascii="Times New Roman" w:hAnsi="Times New Roman" w:cs="Times New Roman"/>
          <w:sz w:val="26"/>
          <w:szCs w:val="26"/>
          <w:lang w:eastAsia="ru-RU"/>
        </w:rPr>
      </w:pPr>
      <w:r>
        <w:rPr>
          <w:rFonts w:ascii="Times New Roman" w:hAnsi="Times New Roman" w:cs="Times New Roman"/>
          <w:sz w:val="26"/>
          <w:szCs w:val="26"/>
        </w:rPr>
        <w:t>4.9</w:t>
      </w:r>
      <w:r w:rsidR="006D69EC" w:rsidRPr="00375FAE">
        <w:rPr>
          <w:rFonts w:ascii="Times New Roman" w:hAnsi="Times New Roman" w:cs="Times New Roman"/>
          <w:sz w:val="26"/>
          <w:szCs w:val="26"/>
        </w:rPr>
        <w:t xml:space="preserve">.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8" w:history="1">
        <w:r w:rsidR="006D69EC" w:rsidRPr="00375FAE">
          <w:rPr>
            <w:rStyle w:val="a5"/>
            <w:rFonts w:ascii="Times New Roman" w:hAnsi="Times New Roman" w:cs="Times New Roman"/>
            <w:color w:val="000000"/>
            <w:sz w:val="26"/>
            <w:szCs w:val="26"/>
          </w:rPr>
          <w:t>статьей 94</w:t>
        </w:r>
      </w:hyperlink>
      <w:r w:rsidR="006D69EC" w:rsidRPr="00375FAE">
        <w:rPr>
          <w:rFonts w:ascii="Times New Roman" w:hAnsi="Times New Roman" w:cs="Times New Roman"/>
          <w:sz w:val="26"/>
          <w:szCs w:val="26"/>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04ABC1CF" w14:textId="77777777" w:rsidR="006D69EC" w:rsidRPr="00375FAE" w:rsidRDefault="006D69EC" w:rsidP="006D69EC">
      <w:pPr>
        <w:pStyle w:val="ConsPlusNormal0"/>
        <w:ind w:firstLine="709"/>
        <w:jc w:val="both"/>
        <w:rPr>
          <w:rFonts w:ascii="Times New Roman" w:hAnsi="Times New Roman" w:cs="Times New Roman"/>
          <w:sz w:val="26"/>
          <w:szCs w:val="26"/>
          <w:lang w:eastAsia="ru-RU"/>
        </w:rPr>
      </w:pPr>
      <w:r w:rsidRPr="00375FAE">
        <w:rPr>
          <w:rFonts w:ascii="Times New Roman" w:hAnsi="Times New Roman" w:cs="Times New Roman"/>
          <w:sz w:val="26"/>
          <w:szCs w:val="26"/>
        </w:rPr>
        <w:t>4.1</w:t>
      </w:r>
      <w:r w:rsidR="00750A54">
        <w:rPr>
          <w:rFonts w:ascii="Times New Roman" w:hAnsi="Times New Roman" w:cs="Times New Roman"/>
          <w:sz w:val="26"/>
          <w:szCs w:val="26"/>
        </w:rPr>
        <w:t>0</w:t>
      </w:r>
      <w:r w:rsidRPr="00375FAE">
        <w:rPr>
          <w:rFonts w:ascii="Times New Roman" w:hAnsi="Times New Roman" w:cs="Times New Roman"/>
          <w:sz w:val="26"/>
          <w:szCs w:val="26"/>
        </w:rPr>
        <w:t>. В случае установления расхождения по количеству и/или качеству, а также в случае несоответствия документов</w:t>
      </w:r>
      <w:r w:rsidR="00D61B34">
        <w:rPr>
          <w:rFonts w:ascii="Times New Roman" w:hAnsi="Times New Roman" w:cs="Times New Roman"/>
          <w:sz w:val="26"/>
          <w:szCs w:val="26"/>
        </w:rPr>
        <w:t>, указанных в пунктах 2.9</w:t>
      </w:r>
      <w:r w:rsidR="00750A54">
        <w:rPr>
          <w:rFonts w:ascii="Times New Roman" w:hAnsi="Times New Roman" w:cs="Times New Roman"/>
          <w:sz w:val="26"/>
          <w:szCs w:val="26"/>
        </w:rPr>
        <w:t xml:space="preserve"> и 4.5</w:t>
      </w:r>
      <w:r w:rsidRPr="00375FAE">
        <w:rPr>
          <w:rFonts w:ascii="Times New Roman" w:hAnsi="Times New Roman" w:cs="Times New Roman"/>
          <w:sz w:val="26"/>
          <w:szCs w:val="26"/>
        </w:rPr>
        <w:t xml:space="preserve"> контракта, установленным законодательством Российской Федерации требованиям к их оформлению и требованиям, установленным контрактом, несоответствия поставленного товара иным условиям контракта, составляется акт за подписями лиц, осуществляющих приемку товара.</w:t>
      </w:r>
    </w:p>
    <w:p w14:paraId="4C36C74A"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Товар считается не поставленным и принимается на ответственное хранение в соответствии со статьей 514 Гражданского кодекса Российской Федерации.</w:t>
      </w:r>
    </w:p>
    <w:p w14:paraId="6C883859" w14:textId="77777777" w:rsidR="006D69EC" w:rsidRPr="00375FAE" w:rsidRDefault="006D69EC" w:rsidP="006D69EC">
      <w:pPr>
        <w:pStyle w:val="ConsPlusNormal0"/>
        <w:ind w:firstLine="709"/>
        <w:jc w:val="both"/>
        <w:rPr>
          <w:rFonts w:ascii="Times New Roman" w:hAnsi="Times New Roman" w:cs="Times New Roman"/>
          <w:sz w:val="26"/>
          <w:szCs w:val="26"/>
          <w:lang w:eastAsia="ru-RU"/>
        </w:rPr>
      </w:pPr>
      <w:r w:rsidRPr="00375FAE">
        <w:rPr>
          <w:rFonts w:ascii="Times New Roman" w:hAnsi="Times New Roman" w:cs="Times New Roman"/>
          <w:sz w:val="26"/>
          <w:szCs w:val="26"/>
        </w:rPr>
        <w:lastRenderedPageBreak/>
        <w:t>4.1</w:t>
      </w:r>
      <w:r w:rsidR="00750A54">
        <w:rPr>
          <w:rFonts w:ascii="Times New Roman" w:hAnsi="Times New Roman" w:cs="Times New Roman"/>
          <w:sz w:val="26"/>
          <w:szCs w:val="26"/>
        </w:rPr>
        <w:t>1</w:t>
      </w:r>
      <w:r w:rsidRPr="00375FAE">
        <w:rPr>
          <w:rFonts w:ascii="Times New Roman" w:hAnsi="Times New Roman" w:cs="Times New Roman"/>
          <w:sz w:val="26"/>
          <w:szCs w:val="26"/>
        </w:rPr>
        <w:t>. Извещение поставщика о нарушении условий контракта о количестве, об ассортименте, о качестве, комплектности, таре и (или) об упаковке осуществляется в порядке, предусмотренном пунктом 13.3 контракта, в течение 1 (одного) рабочего дня с даты подписания актов, указанных в пункте 4.</w:t>
      </w:r>
      <w:r w:rsidR="00750A54">
        <w:rPr>
          <w:rFonts w:ascii="Times New Roman" w:hAnsi="Times New Roman" w:cs="Times New Roman"/>
          <w:sz w:val="26"/>
          <w:szCs w:val="26"/>
        </w:rPr>
        <w:t>8</w:t>
      </w:r>
      <w:r w:rsidRPr="00375FAE">
        <w:rPr>
          <w:rFonts w:ascii="Times New Roman" w:hAnsi="Times New Roman" w:cs="Times New Roman"/>
          <w:sz w:val="26"/>
          <w:szCs w:val="26"/>
        </w:rPr>
        <w:t>.1. и 4.1</w:t>
      </w:r>
      <w:r w:rsidR="00750A54">
        <w:rPr>
          <w:rFonts w:ascii="Times New Roman" w:hAnsi="Times New Roman" w:cs="Times New Roman"/>
          <w:sz w:val="26"/>
          <w:szCs w:val="26"/>
        </w:rPr>
        <w:t>0</w:t>
      </w:r>
      <w:r w:rsidRPr="00375FAE">
        <w:rPr>
          <w:rFonts w:ascii="Times New Roman" w:hAnsi="Times New Roman" w:cs="Times New Roman"/>
          <w:sz w:val="26"/>
          <w:szCs w:val="26"/>
        </w:rPr>
        <w:t xml:space="preserve"> контракта.</w:t>
      </w:r>
    </w:p>
    <w:p w14:paraId="40E69FB3"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Поставщик имеет право согласиться с выявленными несоответствиями, изложенными в акте и устранить недостатки, либо направить мотивированное возражение.</w:t>
      </w:r>
    </w:p>
    <w:p w14:paraId="6A89691F"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В случае отсутствия возражений со стороны поставщика, замечания, изложенные в акте, считаются принятыми поставщиком.</w:t>
      </w:r>
    </w:p>
    <w:p w14:paraId="3492B4F6"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4.1</w:t>
      </w:r>
      <w:r w:rsidR="00750A54">
        <w:rPr>
          <w:rFonts w:ascii="Times New Roman" w:hAnsi="Times New Roman" w:cs="Times New Roman"/>
          <w:sz w:val="26"/>
          <w:szCs w:val="26"/>
        </w:rPr>
        <w:t>2</w:t>
      </w:r>
      <w:r w:rsidRPr="00375FAE">
        <w:rPr>
          <w:rFonts w:ascii="Times New Roman" w:hAnsi="Times New Roman" w:cs="Times New Roman"/>
          <w:sz w:val="26"/>
          <w:szCs w:val="26"/>
        </w:rPr>
        <w:t>. Оформление результата приемки поставленного товара (отдельного этапа исполнения контракта) осуществляется посредством подписания структурированного документа о приемке.</w:t>
      </w:r>
    </w:p>
    <w:p w14:paraId="7B350E04"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4.1</w:t>
      </w:r>
      <w:r w:rsidR="00750A54">
        <w:rPr>
          <w:rFonts w:ascii="Times New Roman" w:hAnsi="Times New Roman" w:cs="Times New Roman"/>
          <w:sz w:val="26"/>
          <w:szCs w:val="26"/>
        </w:rPr>
        <w:t>3</w:t>
      </w:r>
      <w:r w:rsidRPr="00375FAE">
        <w:rPr>
          <w:rFonts w:ascii="Times New Roman" w:hAnsi="Times New Roman" w:cs="Times New Roman"/>
          <w:sz w:val="26"/>
          <w:szCs w:val="26"/>
        </w:rPr>
        <w:t>. Поставщик в день отправки товара заказчику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структурированный документ о приемке.</w:t>
      </w:r>
    </w:p>
    <w:p w14:paraId="3D67A8B0"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 xml:space="preserve">К структурированному документу о приемке могут прилагаться документы, которые являются неотъемлемой частью такого документа о приемке. </w:t>
      </w:r>
    </w:p>
    <w:p w14:paraId="4CBF3DE1"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В случае, если информация в прилагаемых документах не соответствует информации в структурированном документе о приемке, приоритет имеет информация, содержащаяся в структурированном документе о приемке.</w:t>
      </w:r>
    </w:p>
    <w:p w14:paraId="5FB5C7B0"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Датой поступления заказчику структурированного документа о приемке, подписанного поставщиком, считается дата размещения структурированного документа о приемке заказчику в единой информационной системе в сфере закупок в соответствии с часовой зоной, в которой расположен Заказчик.</w:t>
      </w:r>
    </w:p>
    <w:p w14:paraId="5BBA9ACE"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4.1</w:t>
      </w:r>
      <w:r w:rsidR="00750A54">
        <w:rPr>
          <w:rFonts w:ascii="Times New Roman" w:hAnsi="Times New Roman" w:cs="Times New Roman"/>
          <w:sz w:val="26"/>
          <w:szCs w:val="26"/>
        </w:rPr>
        <w:t>4</w:t>
      </w:r>
      <w:r w:rsidRPr="00375FAE">
        <w:rPr>
          <w:rFonts w:ascii="Times New Roman" w:hAnsi="Times New Roman" w:cs="Times New Roman"/>
          <w:sz w:val="26"/>
          <w:szCs w:val="26"/>
        </w:rPr>
        <w:t xml:space="preserve">. Заказчик в течение 10 (десяти) рабочих дней с фактической даты поставки товара, но не позднее 20 (двадцати) рабочих дней, следующих  за днем поступления структурированного документа о приемке и на основании результатов экспертизы, проведенной в соответствии с </w:t>
      </w:r>
      <w:hyperlink r:id="rId9" w:anchor="P223" w:history="1">
        <w:r w:rsidRPr="00375FAE">
          <w:rPr>
            <w:rStyle w:val="a5"/>
            <w:rFonts w:ascii="Times New Roman" w:hAnsi="Times New Roman" w:cs="Times New Roman"/>
            <w:color w:val="000000"/>
            <w:sz w:val="26"/>
            <w:szCs w:val="26"/>
          </w:rPr>
          <w:t xml:space="preserve">пунктом </w:t>
        </w:r>
      </w:hyperlink>
      <w:r w:rsidRPr="00375FAE">
        <w:rPr>
          <w:rFonts w:ascii="Times New Roman" w:hAnsi="Times New Roman" w:cs="Times New Roman"/>
          <w:sz w:val="26"/>
          <w:szCs w:val="26"/>
        </w:rPr>
        <w:t>4.10 контракта, подписывает усиленной электронной подписью лица, имеющего право действовать от имени заказчика, и размещает в единой информационной системе структурированный документ о приемке или формирует с использование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структурированного документа о приемке с указанием причин такого отказа и сроков их устранения.</w:t>
      </w:r>
    </w:p>
    <w:p w14:paraId="20D1B1F2"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Датой поступления поставщику структурированного документа о приемке, мотивированного отказа от подписания документа о приемке считаются дата размещения таких документов в единой информационной системе в сфере закупок с учетом часовой зоной, в которой расположен поставщик.</w:t>
      </w:r>
    </w:p>
    <w:p w14:paraId="27A453FA"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4.1</w:t>
      </w:r>
      <w:r w:rsidR="00750A54">
        <w:rPr>
          <w:rFonts w:ascii="Times New Roman" w:hAnsi="Times New Roman" w:cs="Times New Roman"/>
          <w:sz w:val="26"/>
          <w:szCs w:val="26"/>
        </w:rPr>
        <w:t>5</w:t>
      </w:r>
      <w:r w:rsidRPr="00375FAE">
        <w:rPr>
          <w:rFonts w:ascii="Times New Roman" w:hAnsi="Times New Roman" w:cs="Times New Roman"/>
          <w:sz w:val="26"/>
          <w:szCs w:val="26"/>
        </w:rPr>
        <w:t>. В случае получения мотивированного отказа от подписания структурированного документа о приемке поставщик вправе устранить причины, указанные в таком мотивированном отказе, и направить заказчику структурированный документ о приемке в порядке, предусмотренном пунктом 4.1</w:t>
      </w:r>
      <w:r w:rsidR="00750A54">
        <w:rPr>
          <w:rFonts w:ascii="Times New Roman" w:hAnsi="Times New Roman" w:cs="Times New Roman"/>
          <w:sz w:val="26"/>
          <w:szCs w:val="26"/>
        </w:rPr>
        <w:t>3</w:t>
      </w:r>
      <w:r w:rsidRPr="00375FAE">
        <w:rPr>
          <w:rFonts w:ascii="Times New Roman" w:hAnsi="Times New Roman" w:cs="Times New Roman"/>
          <w:sz w:val="26"/>
          <w:szCs w:val="26"/>
        </w:rPr>
        <w:t xml:space="preserve"> контракта.</w:t>
      </w:r>
    </w:p>
    <w:p w14:paraId="66366719"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Срок устранения недостатков, послуживших основанием неподписания структурированного документа о приемке, составляет 5 (пять) рабочих дней.</w:t>
      </w:r>
    </w:p>
    <w:p w14:paraId="501E1CA6" w14:textId="77777777" w:rsidR="006D69EC" w:rsidRPr="00375FAE" w:rsidRDefault="00750A54" w:rsidP="006D69EC">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4.16</w:t>
      </w:r>
      <w:r w:rsidR="006D69EC" w:rsidRPr="00375FAE">
        <w:rPr>
          <w:rFonts w:ascii="Times New Roman" w:hAnsi="Times New Roman" w:cs="Times New Roman"/>
          <w:sz w:val="26"/>
          <w:szCs w:val="26"/>
        </w:rPr>
        <w:t>. 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w:t>
      </w:r>
    </w:p>
    <w:p w14:paraId="2E3DDBBB" w14:textId="77777777" w:rsidR="006D69EC" w:rsidRPr="00375FAE" w:rsidRDefault="00750A54" w:rsidP="006D69EC">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lastRenderedPageBreak/>
        <w:t>4.17</w:t>
      </w:r>
      <w:r w:rsidR="006D69EC" w:rsidRPr="00375FAE">
        <w:rPr>
          <w:rFonts w:ascii="Times New Roman" w:hAnsi="Times New Roman" w:cs="Times New Roman"/>
          <w:sz w:val="26"/>
          <w:szCs w:val="26"/>
        </w:rPr>
        <w:t>. Акты (заключения) приемочной комиссии и экспертизы, проведенной в соответствии с настоящим разделом, формируются и подписываются на бумажном носителе.</w:t>
      </w:r>
    </w:p>
    <w:p w14:paraId="16235D18" w14:textId="77777777" w:rsidR="006D69EC" w:rsidRPr="00375FAE" w:rsidRDefault="00750A54" w:rsidP="006D69EC">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4.18</w:t>
      </w:r>
      <w:r w:rsidR="006D69EC" w:rsidRPr="00375FAE">
        <w:rPr>
          <w:rFonts w:ascii="Times New Roman" w:hAnsi="Times New Roman" w:cs="Times New Roman"/>
          <w:sz w:val="26"/>
          <w:szCs w:val="26"/>
        </w:rPr>
        <w:t>. Датой приемки поставленного товара (отдельного этапа исполнения контракта) считается дата размещения в единой информационной системе в сфере закупок структурированного документа о приемке, подписанного заказчиком.</w:t>
      </w:r>
    </w:p>
    <w:p w14:paraId="65B7121F" w14:textId="77777777" w:rsidR="006D69EC" w:rsidRPr="00375FAE" w:rsidRDefault="00750A54" w:rsidP="006D69EC">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4.19</w:t>
      </w:r>
      <w:r w:rsidR="006D69EC" w:rsidRPr="00375FAE">
        <w:rPr>
          <w:rFonts w:ascii="Times New Roman" w:hAnsi="Times New Roman" w:cs="Times New Roman"/>
          <w:sz w:val="26"/>
          <w:szCs w:val="26"/>
        </w:rPr>
        <w:t>. Право собственности, риск случайной гибели, утраты или повреждения товара переходит к заказчику со дня подписания им структурированного документа о приемке.</w:t>
      </w:r>
    </w:p>
    <w:p w14:paraId="3B3F1624" w14:textId="77777777" w:rsidR="006D69EC" w:rsidRPr="00375FAE" w:rsidRDefault="006D69EC" w:rsidP="006D69EC">
      <w:pPr>
        <w:pStyle w:val="ConsPlusNormal0"/>
        <w:ind w:firstLine="709"/>
        <w:jc w:val="both"/>
        <w:rPr>
          <w:rFonts w:ascii="Times New Roman" w:hAnsi="Times New Roman" w:cs="Times New Roman"/>
          <w:sz w:val="26"/>
          <w:szCs w:val="26"/>
        </w:rPr>
      </w:pPr>
      <w:bookmarkStart w:id="3" w:name="_Hlk119592187"/>
      <w:r w:rsidRPr="00375FAE">
        <w:rPr>
          <w:rFonts w:ascii="Times New Roman" w:hAnsi="Times New Roman" w:cs="Times New Roman"/>
          <w:sz w:val="26"/>
          <w:szCs w:val="26"/>
        </w:rPr>
        <w:t>С момента передачи поставщиком товара и до даты подписания заказчиком структурированного документа о приемке заказчик обеспечивает сохранность переданного ему товара.</w:t>
      </w:r>
    </w:p>
    <w:p w14:paraId="7E41259C" w14:textId="77777777" w:rsidR="006D69EC" w:rsidRPr="00375FAE" w:rsidRDefault="00750A54" w:rsidP="006D69EC">
      <w:pPr>
        <w:pStyle w:val="ConsPlusNormal0"/>
        <w:ind w:firstLine="709"/>
        <w:jc w:val="both"/>
        <w:rPr>
          <w:rFonts w:ascii="Times New Roman" w:hAnsi="Times New Roman" w:cs="Times New Roman"/>
          <w:sz w:val="26"/>
          <w:szCs w:val="26"/>
        </w:rPr>
      </w:pPr>
      <w:bookmarkStart w:id="4" w:name="P234"/>
      <w:bookmarkStart w:id="5" w:name="P239"/>
      <w:bookmarkEnd w:id="3"/>
      <w:bookmarkEnd w:id="4"/>
      <w:bookmarkEnd w:id="5"/>
      <w:r>
        <w:rPr>
          <w:rFonts w:ascii="Times New Roman" w:hAnsi="Times New Roman" w:cs="Times New Roman"/>
          <w:sz w:val="26"/>
          <w:szCs w:val="26"/>
        </w:rPr>
        <w:t>4.20</w:t>
      </w:r>
      <w:r w:rsidR="006D69EC" w:rsidRPr="00375FAE">
        <w:rPr>
          <w:rFonts w:ascii="Times New Roman" w:hAnsi="Times New Roman" w:cs="Times New Roman"/>
          <w:sz w:val="26"/>
          <w:szCs w:val="26"/>
        </w:rPr>
        <w:t>. Обязательства поставщика по поставке товара по контракту (отдельному этапу) считаются выполненными поставщиком после подписания Сторонами структурированного документа о приемке.</w:t>
      </w:r>
    </w:p>
    <w:p w14:paraId="244CDD44" w14:textId="77777777" w:rsidR="006D69EC" w:rsidRPr="00375FAE" w:rsidRDefault="00750A54" w:rsidP="006D69EC">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4.21</w:t>
      </w:r>
      <w:r w:rsidR="006D69EC" w:rsidRPr="00375FAE">
        <w:rPr>
          <w:rFonts w:ascii="Times New Roman" w:hAnsi="Times New Roman" w:cs="Times New Roman"/>
          <w:sz w:val="26"/>
          <w:szCs w:val="26"/>
        </w:rPr>
        <w:t>. Внесение исправлений в структурированный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исправленного структурированного документа о приемке.</w:t>
      </w:r>
    </w:p>
    <w:p w14:paraId="33D13C77" w14:textId="77777777" w:rsidR="006D69EC" w:rsidRPr="00375FAE" w:rsidRDefault="006D69EC" w:rsidP="006D69EC">
      <w:pPr>
        <w:pStyle w:val="ConsPlusNormal0"/>
        <w:widowControl/>
        <w:jc w:val="center"/>
        <w:rPr>
          <w:rFonts w:ascii="Times New Roman" w:hAnsi="Times New Roman" w:cs="Times New Roman"/>
          <w:b/>
          <w:bCs/>
          <w:sz w:val="26"/>
          <w:szCs w:val="26"/>
        </w:rPr>
      </w:pPr>
      <w:r w:rsidRPr="00375FAE">
        <w:rPr>
          <w:rFonts w:ascii="Times New Roman" w:hAnsi="Times New Roman" w:cs="Times New Roman"/>
          <w:b/>
          <w:bCs/>
          <w:sz w:val="26"/>
          <w:szCs w:val="26"/>
        </w:rPr>
        <w:t>5. Гарантии качества товара</w:t>
      </w:r>
    </w:p>
    <w:p w14:paraId="7D0974FF" w14:textId="77777777" w:rsidR="006D69EC" w:rsidRPr="00375FAE" w:rsidRDefault="006D69EC" w:rsidP="006D69EC">
      <w:pPr>
        <w:pStyle w:val="Standard"/>
        <w:widowControl w:val="0"/>
        <w:ind w:left="57" w:firstLine="651"/>
        <w:jc w:val="both"/>
        <w:rPr>
          <w:rFonts w:ascii="Times New Roman" w:eastAsia="SimSun" w:hAnsi="Times New Roman" w:cs="Times New Roman"/>
          <w:sz w:val="26"/>
          <w:szCs w:val="26"/>
          <w:lang w:eastAsia="en-US"/>
        </w:rPr>
      </w:pPr>
      <w:r w:rsidRPr="00375FAE">
        <w:rPr>
          <w:rFonts w:ascii="Times New Roman" w:hAnsi="Times New Roman" w:cs="Times New Roman"/>
          <w:sz w:val="26"/>
          <w:szCs w:val="26"/>
        </w:rPr>
        <w:t xml:space="preserve">5.1. </w:t>
      </w:r>
      <w:r w:rsidRPr="00375FAE">
        <w:rPr>
          <w:rFonts w:ascii="Times New Roman" w:eastAsia="SimSun" w:hAnsi="Times New Roman" w:cs="Times New Roman"/>
          <w:sz w:val="26"/>
          <w:szCs w:val="26"/>
          <w:lang w:eastAsia="en-US"/>
        </w:rPr>
        <w:t xml:space="preserve">Поставщик гарантирует, что товар новый </w:t>
      </w:r>
      <w:r w:rsidRPr="00375FAE">
        <w:rPr>
          <w:rFonts w:ascii="Times New Roman" w:hAnsi="Times New Roman" w:cs="Times New Roman"/>
          <w:sz w:val="26"/>
          <w:szCs w:val="26"/>
        </w:rPr>
        <w:t>(товар,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Pr="00375FAE">
        <w:rPr>
          <w:rFonts w:ascii="Times New Roman" w:eastAsia="SimSun" w:hAnsi="Times New Roman" w:cs="Times New Roman"/>
          <w:sz w:val="26"/>
          <w:szCs w:val="26"/>
          <w:lang w:eastAsia="en-US"/>
        </w:rPr>
        <w:t>, свободен от любых прав и притязаний третьих лиц, не находится под запретом (арестом), в залоге или под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14:paraId="6EDA5DAF" w14:textId="77777777" w:rsidR="006D69EC" w:rsidRPr="00375FAE" w:rsidRDefault="006D69EC" w:rsidP="006D69EC">
      <w:pPr>
        <w:pStyle w:val="ConsPlusNormal0"/>
        <w:widowControl/>
        <w:ind w:firstLine="690"/>
        <w:jc w:val="both"/>
        <w:rPr>
          <w:rFonts w:ascii="Times New Roman" w:hAnsi="Times New Roman" w:cs="Times New Roman"/>
          <w:sz w:val="26"/>
          <w:szCs w:val="26"/>
        </w:rPr>
      </w:pPr>
      <w:r w:rsidRPr="00375FAE">
        <w:rPr>
          <w:rFonts w:ascii="Times New Roman" w:hAnsi="Times New Roman" w:cs="Times New Roman"/>
          <w:sz w:val="26"/>
          <w:szCs w:val="26"/>
        </w:rPr>
        <w:t>5.2.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w:t>
      </w:r>
    </w:p>
    <w:p w14:paraId="4A48F6F0" w14:textId="77777777" w:rsidR="006D69EC" w:rsidRPr="00375FAE" w:rsidRDefault="006D69EC" w:rsidP="006D69EC">
      <w:pPr>
        <w:pStyle w:val="ConsPlusNormal0"/>
        <w:widowControl/>
        <w:ind w:firstLine="690"/>
        <w:jc w:val="both"/>
        <w:rPr>
          <w:rFonts w:ascii="Times New Roman" w:hAnsi="Times New Roman" w:cs="Times New Roman"/>
          <w:sz w:val="26"/>
          <w:szCs w:val="26"/>
        </w:rPr>
      </w:pPr>
      <w:r w:rsidRPr="00375FAE">
        <w:rPr>
          <w:rFonts w:ascii="Times New Roman" w:hAnsi="Times New Roman" w:cs="Times New Roman"/>
          <w:sz w:val="26"/>
          <w:szCs w:val="26"/>
        </w:rPr>
        <w:t>Поставляемый товар должен соответствовать характеристикам товара, указанным в Приложении №2 к контракту.</w:t>
      </w:r>
    </w:p>
    <w:p w14:paraId="6C363279" w14:textId="77777777" w:rsidR="006D69EC" w:rsidRPr="00375FAE" w:rsidRDefault="006D69EC" w:rsidP="006D69EC">
      <w:pPr>
        <w:pStyle w:val="ConsPlusNormal0"/>
        <w:widowControl/>
        <w:ind w:firstLine="735"/>
        <w:jc w:val="both"/>
        <w:rPr>
          <w:rFonts w:ascii="Times New Roman" w:hAnsi="Times New Roman" w:cs="Times New Roman"/>
          <w:sz w:val="26"/>
          <w:szCs w:val="26"/>
        </w:rPr>
      </w:pPr>
      <w:r w:rsidRPr="00375FAE">
        <w:rPr>
          <w:rFonts w:ascii="Times New Roman" w:hAnsi="Times New Roman" w:cs="Times New Roman"/>
          <w:sz w:val="26"/>
          <w:szCs w:val="26"/>
        </w:rPr>
        <w:t>5.3. Гарантия качества распространяется на весь товар в целом, включая все составляющие его части (комплектующие изделия), за исключением отдельных частей товара, на которые производителем (изготовителем) установлен иной гарантийный срок, или быстроизнашивающихся деталей, срок службы которых меньше гарантийного срока.</w:t>
      </w:r>
    </w:p>
    <w:p w14:paraId="763B2B43" w14:textId="77777777" w:rsidR="006D69EC" w:rsidRPr="00375FAE" w:rsidRDefault="006D69EC" w:rsidP="006D69EC">
      <w:pPr>
        <w:pStyle w:val="ConsPlusNormal0"/>
        <w:ind w:firstLine="735"/>
        <w:jc w:val="both"/>
        <w:rPr>
          <w:rFonts w:ascii="Times New Roman" w:hAnsi="Times New Roman" w:cs="Times New Roman"/>
          <w:sz w:val="26"/>
          <w:szCs w:val="26"/>
        </w:rPr>
      </w:pPr>
      <w:r w:rsidRPr="00375FAE">
        <w:rPr>
          <w:rFonts w:ascii="Times New Roman" w:hAnsi="Times New Roman" w:cs="Times New Roman"/>
          <w:sz w:val="26"/>
          <w:szCs w:val="26"/>
        </w:rPr>
        <w:t xml:space="preserve">5.4. </w:t>
      </w:r>
      <w:r w:rsidR="005C4280" w:rsidRPr="005C4280">
        <w:rPr>
          <w:rFonts w:ascii="Times New Roman" w:hAnsi="Times New Roman" w:cs="Times New Roman"/>
          <w:sz w:val="26"/>
          <w:szCs w:val="26"/>
        </w:rPr>
        <w:t>Гарантия качества на поставляемый товар должна составлять не менее 12 месяцев со дня поставки товара</w:t>
      </w:r>
      <w:r w:rsidR="003C7CBD">
        <w:rPr>
          <w:rFonts w:ascii="Times New Roman" w:hAnsi="Times New Roman" w:cs="Times New Roman"/>
          <w:sz w:val="26"/>
          <w:szCs w:val="26"/>
        </w:rPr>
        <w:t>.</w:t>
      </w:r>
    </w:p>
    <w:p w14:paraId="56F7AB57" w14:textId="77777777" w:rsidR="006D69EC" w:rsidRPr="00375FAE" w:rsidRDefault="006D69EC" w:rsidP="006D69EC">
      <w:pPr>
        <w:pStyle w:val="ConsPlusNormal0"/>
        <w:ind w:firstLine="735"/>
        <w:jc w:val="both"/>
        <w:rPr>
          <w:rFonts w:ascii="Times New Roman" w:hAnsi="Times New Roman" w:cs="Times New Roman"/>
          <w:sz w:val="26"/>
          <w:szCs w:val="26"/>
        </w:rPr>
      </w:pPr>
      <w:r w:rsidRPr="00375FAE">
        <w:rPr>
          <w:rFonts w:ascii="Times New Roman" w:hAnsi="Times New Roman" w:cs="Times New Roman"/>
          <w:sz w:val="26"/>
          <w:szCs w:val="26"/>
        </w:rPr>
        <w:t>5.5. На поставленный товар устанавливается гарантийный срок в пределах:</w:t>
      </w:r>
    </w:p>
    <w:p w14:paraId="76750823" w14:textId="77777777" w:rsidR="006D69EC" w:rsidRPr="00375FAE" w:rsidRDefault="006D69EC" w:rsidP="006D69EC">
      <w:pPr>
        <w:pStyle w:val="ConsPlusNormal0"/>
        <w:ind w:firstLine="735"/>
        <w:jc w:val="both"/>
        <w:rPr>
          <w:rFonts w:ascii="Times New Roman" w:hAnsi="Times New Roman" w:cs="Times New Roman"/>
          <w:sz w:val="26"/>
          <w:szCs w:val="26"/>
        </w:rPr>
      </w:pPr>
      <w:r w:rsidRPr="00375FAE">
        <w:rPr>
          <w:rFonts w:ascii="Times New Roman" w:hAnsi="Times New Roman" w:cs="Times New Roman"/>
          <w:sz w:val="26"/>
          <w:szCs w:val="26"/>
        </w:rPr>
        <w:t>а) срока годности поставленного товара (если на товар установлен срок годности);</w:t>
      </w:r>
    </w:p>
    <w:p w14:paraId="02C61743" w14:textId="77777777" w:rsidR="006D69EC" w:rsidRPr="00375FAE" w:rsidRDefault="006D69EC" w:rsidP="006D69EC">
      <w:pPr>
        <w:pStyle w:val="ConsPlusNormal0"/>
        <w:ind w:firstLine="735"/>
        <w:jc w:val="both"/>
        <w:rPr>
          <w:rFonts w:ascii="Times New Roman" w:hAnsi="Times New Roman" w:cs="Times New Roman"/>
          <w:sz w:val="26"/>
          <w:szCs w:val="26"/>
        </w:rPr>
      </w:pPr>
      <w:r w:rsidRPr="00375FAE">
        <w:rPr>
          <w:rFonts w:ascii="Times New Roman" w:hAnsi="Times New Roman" w:cs="Times New Roman"/>
          <w:sz w:val="26"/>
          <w:szCs w:val="26"/>
        </w:rPr>
        <w:t>б) гарантийного срока, установленного производителем (изготовителем) товара (если на товар установлен гарантийный срок);</w:t>
      </w:r>
    </w:p>
    <w:p w14:paraId="0477123A" w14:textId="77777777" w:rsidR="006D69EC" w:rsidRPr="00375FAE" w:rsidRDefault="006D69EC" w:rsidP="006D69EC">
      <w:pPr>
        <w:pStyle w:val="ConsPlusNormal0"/>
        <w:widowControl/>
        <w:ind w:firstLine="735"/>
        <w:jc w:val="both"/>
        <w:rPr>
          <w:rFonts w:ascii="Times New Roman" w:hAnsi="Times New Roman" w:cs="Times New Roman"/>
          <w:sz w:val="26"/>
          <w:szCs w:val="26"/>
        </w:rPr>
      </w:pPr>
      <w:r w:rsidRPr="00375FAE">
        <w:rPr>
          <w:rFonts w:ascii="Times New Roman" w:hAnsi="Times New Roman" w:cs="Times New Roman"/>
          <w:sz w:val="26"/>
          <w:szCs w:val="26"/>
        </w:rPr>
        <w:t>в) двух лет со дня передачи товара заказчику (если на товар не установлен гарантийный срок или срок годности).</w:t>
      </w:r>
    </w:p>
    <w:p w14:paraId="6702E6FB" w14:textId="77777777" w:rsidR="006D69EC" w:rsidRPr="00375FAE" w:rsidRDefault="006D69EC" w:rsidP="006D69EC">
      <w:pPr>
        <w:ind w:firstLine="709"/>
        <w:jc w:val="both"/>
        <w:rPr>
          <w:sz w:val="26"/>
          <w:szCs w:val="26"/>
        </w:rPr>
      </w:pPr>
      <w:r w:rsidRPr="00375FAE">
        <w:rPr>
          <w:sz w:val="26"/>
          <w:szCs w:val="26"/>
        </w:rPr>
        <w:t>5.6. Гарантийный срок исчисляется с момента подписания заказчиком структурированного документа о приемке.</w:t>
      </w:r>
    </w:p>
    <w:p w14:paraId="75640695" w14:textId="77777777" w:rsidR="006D69EC" w:rsidRPr="00375FAE" w:rsidRDefault="006D69EC" w:rsidP="006D69EC">
      <w:pPr>
        <w:ind w:firstLine="709"/>
        <w:jc w:val="both"/>
        <w:rPr>
          <w:sz w:val="26"/>
          <w:szCs w:val="26"/>
        </w:rPr>
      </w:pPr>
      <w:r w:rsidRPr="00375FAE">
        <w:rPr>
          <w:sz w:val="26"/>
          <w:szCs w:val="26"/>
        </w:rPr>
        <w:lastRenderedPageBreak/>
        <w:t>5.7. Гарантийный срок, установленный контрактом, продлевается на период, в течение которого заказчик был лишен возможности пользоваться товаром из-за обнаруженных в нем недостатков, при условии извещения поставщика в письменной форме о недостатках товара в срок, установленный контрактом для их обнаружения.</w:t>
      </w:r>
    </w:p>
    <w:p w14:paraId="195D8A20"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5.8. Срок для обнаружения недостатков товара, поставленного по контракту, равен гарантийному сроку, установленному в соответствии с пунктом 5.5 контракта.</w:t>
      </w:r>
    </w:p>
    <w:p w14:paraId="3488BB2D"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 xml:space="preserve">Заказчик вправе предъявить поставщику требования о недостатках товара как при принятии товара заказчиком, так и в ходе его использования (для недостатков товара, которые не могут быть выявлены в ходе приемки). </w:t>
      </w:r>
    </w:p>
    <w:p w14:paraId="7C81871C" w14:textId="77777777" w:rsidR="006D69EC" w:rsidRPr="00375FAE" w:rsidRDefault="006D69EC" w:rsidP="006D69EC">
      <w:pPr>
        <w:pStyle w:val="ConsPlusNormal0"/>
        <w:widowControl/>
        <w:ind w:firstLine="709"/>
        <w:jc w:val="both"/>
        <w:rPr>
          <w:rFonts w:ascii="Times New Roman" w:hAnsi="Times New Roman" w:cs="Times New Roman"/>
          <w:sz w:val="26"/>
          <w:szCs w:val="26"/>
        </w:rPr>
      </w:pPr>
      <w:r w:rsidRPr="00375FAE">
        <w:rPr>
          <w:rFonts w:ascii="Times New Roman" w:hAnsi="Times New Roman" w:cs="Times New Roman"/>
          <w:sz w:val="26"/>
          <w:szCs w:val="26"/>
        </w:rPr>
        <w:t>Требования к качеству товара могут быть предъявлены заказчиком, если недостатки товара были обнаружены в установленный контрактом срок.</w:t>
      </w:r>
    </w:p>
    <w:p w14:paraId="10292E3E" w14:textId="77777777" w:rsidR="006D69EC" w:rsidRPr="00375FAE" w:rsidRDefault="006D69EC" w:rsidP="006D69EC">
      <w:pPr>
        <w:pStyle w:val="ConsPlusNormal0"/>
        <w:widowControl/>
        <w:ind w:firstLine="709"/>
        <w:jc w:val="both"/>
        <w:rPr>
          <w:rFonts w:ascii="Times New Roman" w:hAnsi="Times New Roman" w:cs="Times New Roman"/>
          <w:sz w:val="26"/>
          <w:szCs w:val="26"/>
        </w:rPr>
      </w:pPr>
      <w:r w:rsidRPr="00375FAE">
        <w:rPr>
          <w:rFonts w:ascii="Times New Roman" w:hAnsi="Times New Roman" w:cs="Times New Roman"/>
          <w:sz w:val="26"/>
          <w:szCs w:val="26"/>
        </w:rPr>
        <w:t>5.9. Уведомление об обнаруженных недостатках товара, выявленных в ходе его использования (эксплуатации), направляется заказчиком поставщику в течение 7 (семи) дней с момента их обнаружения.</w:t>
      </w:r>
    </w:p>
    <w:p w14:paraId="16DFB7C0"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5.10. Поставщик в течение 5 (пяти) рабочих дней со дня получения от заказчика уведомления об обнаруженных недостатках товара обязан безвозмездно (за свой счет) устранить выявленные недостатки и (или) заменить поставленный товар на товар надлежащего качества.</w:t>
      </w:r>
    </w:p>
    <w:p w14:paraId="1F98EF35"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В случае невозможности устранения недостатков товара в установленный контрактом срок по причинам, не зависящим от поставщика, по согласованию с заказчиком может быть установлен иной срок для устранения выявленных недостатков.</w:t>
      </w:r>
    </w:p>
    <w:p w14:paraId="491D8F68"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При не устранении выявленных недостатков товара в установленный контрактом срок или отказа от их устранения поставщик возмещает заказчику расходы, понесенные им на устранение недостатков товара.</w:t>
      </w:r>
    </w:p>
    <w:p w14:paraId="0E1369BE" w14:textId="77777777" w:rsidR="006D69EC" w:rsidRPr="00375FAE" w:rsidRDefault="006D69EC" w:rsidP="006D69EC">
      <w:pPr>
        <w:pStyle w:val="ConsPlusNormal0"/>
        <w:widowControl/>
        <w:ind w:firstLine="709"/>
        <w:jc w:val="both"/>
        <w:rPr>
          <w:rFonts w:ascii="Times New Roman" w:hAnsi="Times New Roman" w:cs="Times New Roman"/>
          <w:sz w:val="26"/>
          <w:szCs w:val="26"/>
        </w:rPr>
      </w:pPr>
      <w:r w:rsidRPr="00375FAE">
        <w:rPr>
          <w:rFonts w:ascii="Times New Roman" w:hAnsi="Times New Roman" w:cs="Times New Roman"/>
          <w:sz w:val="26"/>
          <w:szCs w:val="26"/>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поставщик обязан возвратить заказчику уплаченные за товар денежные средства в течение 7 (семи) рабочих дней с даты предъявления соответствующего требования заказчиком.</w:t>
      </w:r>
    </w:p>
    <w:p w14:paraId="19CC5326" w14:textId="77777777" w:rsidR="006D69EC" w:rsidRPr="00375FAE" w:rsidRDefault="006D69EC" w:rsidP="006D69EC">
      <w:pPr>
        <w:pStyle w:val="ConsPlusNormal0"/>
        <w:ind w:firstLine="735"/>
        <w:jc w:val="both"/>
        <w:rPr>
          <w:rFonts w:ascii="Times New Roman" w:hAnsi="Times New Roman" w:cs="Times New Roman"/>
          <w:sz w:val="26"/>
          <w:szCs w:val="26"/>
        </w:rPr>
      </w:pPr>
      <w:r w:rsidRPr="00375FAE">
        <w:rPr>
          <w:rFonts w:ascii="Times New Roman" w:hAnsi="Times New Roman" w:cs="Times New Roman"/>
          <w:sz w:val="26"/>
          <w:szCs w:val="26"/>
        </w:rPr>
        <w:t>5.11. Возврат некачественного товара осуществляется силами и за счет поставщика.</w:t>
      </w:r>
    </w:p>
    <w:p w14:paraId="4E9EAA53" w14:textId="77777777" w:rsidR="006D69EC" w:rsidRPr="00375FAE" w:rsidRDefault="006D69EC" w:rsidP="006D69EC">
      <w:pPr>
        <w:pStyle w:val="ConsPlusNormal0"/>
        <w:widowControl/>
        <w:ind w:firstLine="735"/>
        <w:jc w:val="both"/>
        <w:rPr>
          <w:rFonts w:ascii="Times New Roman" w:hAnsi="Times New Roman" w:cs="Times New Roman"/>
          <w:sz w:val="26"/>
          <w:szCs w:val="26"/>
        </w:rPr>
      </w:pPr>
      <w:r w:rsidRPr="00375FAE">
        <w:rPr>
          <w:rFonts w:ascii="Times New Roman" w:hAnsi="Times New Roman" w:cs="Times New Roman"/>
          <w:sz w:val="26"/>
          <w:szCs w:val="26"/>
        </w:rPr>
        <w:t>В случае необходимости замены поставленного товара на товар надлежащего качества, возврат некачественного товара осуществляется заказчиком только после предоставления поставщиком товара надлежащего качества.</w:t>
      </w:r>
    </w:p>
    <w:p w14:paraId="37F923F8" w14:textId="77777777" w:rsidR="006D69EC" w:rsidRPr="00375FAE" w:rsidRDefault="006D69EC" w:rsidP="006D69EC">
      <w:pPr>
        <w:pStyle w:val="ConsPlusNormal0"/>
        <w:ind w:firstLine="735"/>
        <w:jc w:val="both"/>
        <w:rPr>
          <w:rFonts w:ascii="Times New Roman" w:hAnsi="Times New Roman" w:cs="Times New Roman"/>
          <w:sz w:val="26"/>
          <w:szCs w:val="26"/>
        </w:rPr>
      </w:pPr>
      <w:r w:rsidRPr="00375FAE">
        <w:rPr>
          <w:rFonts w:ascii="Times New Roman" w:hAnsi="Times New Roman" w:cs="Times New Roman"/>
          <w:sz w:val="26"/>
          <w:szCs w:val="26"/>
        </w:rPr>
        <w:t>5.12. Гарантийный срок на товар, предоставленный поставщиком взамен некачественного товара, равен установленному контрактом гарантийному сроку на замененный товар.</w:t>
      </w:r>
    </w:p>
    <w:p w14:paraId="6BE5B78F" w14:textId="77777777" w:rsidR="006D69EC" w:rsidRPr="00375FAE" w:rsidRDefault="006D69EC" w:rsidP="006D69EC">
      <w:pPr>
        <w:pStyle w:val="ConsPlusNormal0"/>
        <w:widowControl/>
        <w:ind w:firstLine="735"/>
        <w:jc w:val="both"/>
        <w:rPr>
          <w:rFonts w:ascii="Times New Roman" w:hAnsi="Times New Roman" w:cs="Times New Roman"/>
          <w:sz w:val="26"/>
          <w:szCs w:val="26"/>
        </w:rPr>
      </w:pPr>
      <w:r w:rsidRPr="00375FAE">
        <w:rPr>
          <w:rFonts w:ascii="Times New Roman" w:hAnsi="Times New Roman" w:cs="Times New Roman"/>
          <w:sz w:val="26"/>
          <w:szCs w:val="26"/>
        </w:rPr>
        <w:t>Начало гарантийного срока на предоставленный взамен товар определяется моментом передачи этого товара поставщиком заказчику.</w:t>
      </w:r>
    </w:p>
    <w:p w14:paraId="66BFDA50" w14:textId="77777777" w:rsidR="006D69EC" w:rsidRPr="00375FAE" w:rsidRDefault="006D69EC" w:rsidP="006D69EC">
      <w:pPr>
        <w:pStyle w:val="ConsPlusNormal0"/>
        <w:widowControl/>
        <w:ind w:firstLine="735"/>
        <w:jc w:val="both"/>
        <w:rPr>
          <w:rFonts w:ascii="Times New Roman" w:hAnsi="Times New Roman" w:cs="Times New Roman"/>
          <w:sz w:val="26"/>
          <w:szCs w:val="26"/>
        </w:rPr>
      </w:pPr>
      <w:r w:rsidRPr="00375FAE">
        <w:rPr>
          <w:rFonts w:ascii="Times New Roman" w:hAnsi="Times New Roman" w:cs="Times New Roman"/>
          <w:sz w:val="26"/>
          <w:szCs w:val="26"/>
        </w:rPr>
        <w:t>5.13. Поставщик не отвечает за недостатки товара, если недостатки товара возникли после его передачи вследствие нарушения заказчиком правил пользования товаром или его хранения, либо действий третьих лиц, либо обстоятельств непреодолимой силы.</w:t>
      </w:r>
    </w:p>
    <w:p w14:paraId="69272885"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 xml:space="preserve">5.14. В случае выявления органом, уполномоченным на осуществление контроля в сфере закупок товаров, работ, услуг для обеспечения государственных и муниципальных нужд, органом внутреннего государственного финансового контроля Смоленской области в ходе контрольных мероприятий факта несоответствия поставленного товара требованиям законодательства Российской Федерации или условиям контракта, поставщик обязан устранить выявленные несоответствия, а в случае выявления фактов завышения стоимости </w:t>
      </w:r>
      <w:r w:rsidRPr="00375FAE">
        <w:rPr>
          <w:rFonts w:ascii="Times New Roman" w:hAnsi="Times New Roman" w:cs="Times New Roman"/>
          <w:sz w:val="26"/>
          <w:szCs w:val="26"/>
        </w:rPr>
        <w:lastRenderedPageBreak/>
        <w:t>товаров и (или) неверного применения расценок, а также иных обстоятельств, повлекших причинение ущерба заказчику, поставщик обязан возвратить в областной бюджет сумму излишне полученных денежных средств.</w:t>
      </w:r>
    </w:p>
    <w:p w14:paraId="1E4A6104" w14:textId="77777777" w:rsidR="006D69EC" w:rsidRPr="00375FAE" w:rsidRDefault="006D69EC" w:rsidP="006D69EC">
      <w:pPr>
        <w:pStyle w:val="ConsPlusNormal0"/>
        <w:widowControl/>
        <w:jc w:val="center"/>
        <w:rPr>
          <w:rFonts w:ascii="Times New Roman" w:hAnsi="Times New Roman" w:cs="Times New Roman"/>
          <w:b/>
          <w:bCs/>
          <w:sz w:val="26"/>
          <w:szCs w:val="26"/>
        </w:rPr>
      </w:pPr>
      <w:r w:rsidRPr="00375FAE">
        <w:rPr>
          <w:rFonts w:ascii="Times New Roman" w:hAnsi="Times New Roman" w:cs="Times New Roman"/>
          <w:b/>
          <w:bCs/>
          <w:sz w:val="26"/>
          <w:szCs w:val="26"/>
        </w:rPr>
        <w:t>6. Переход права собственности и риска случайной гибели</w:t>
      </w:r>
    </w:p>
    <w:p w14:paraId="2678A31B" w14:textId="77777777" w:rsidR="006D69EC" w:rsidRPr="00375FAE" w:rsidRDefault="006D69EC" w:rsidP="006D69EC">
      <w:pPr>
        <w:pStyle w:val="ConsPlusNormal0"/>
        <w:jc w:val="both"/>
        <w:rPr>
          <w:rFonts w:ascii="Times New Roman" w:hAnsi="Times New Roman" w:cs="Times New Roman"/>
          <w:sz w:val="26"/>
          <w:szCs w:val="26"/>
        </w:rPr>
      </w:pPr>
      <w:r w:rsidRPr="00375FAE">
        <w:rPr>
          <w:rFonts w:ascii="Times New Roman" w:hAnsi="Times New Roman" w:cs="Times New Roman"/>
          <w:sz w:val="26"/>
          <w:szCs w:val="26"/>
        </w:rPr>
        <w:t>6.1. Право собственности на товар переходит от поставщика к заказчику с момента подписания структурированного документа о приемке.</w:t>
      </w:r>
    </w:p>
    <w:p w14:paraId="7D1615AD" w14:textId="77777777" w:rsidR="006D69EC" w:rsidRPr="00375FAE" w:rsidRDefault="006D69EC" w:rsidP="006D69EC">
      <w:pPr>
        <w:pStyle w:val="ConsPlusNormal0"/>
        <w:jc w:val="both"/>
        <w:rPr>
          <w:rFonts w:ascii="Times New Roman" w:hAnsi="Times New Roman" w:cs="Times New Roman"/>
          <w:sz w:val="26"/>
          <w:szCs w:val="26"/>
        </w:rPr>
      </w:pPr>
      <w:r w:rsidRPr="00375FAE">
        <w:rPr>
          <w:rFonts w:ascii="Times New Roman" w:hAnsi="Times New Roman" w:cs="Times New Roman"/>
          <w:sz w:val="26"/>
          <w:szCs w:val="26"/>
        </w:rPr>
        <w:t xml:space="preserve">6.2. Риск случайной гибели или случайной порчи, утраты или повреждения товара, являющегося предметом контракта, несет поставщик или заказчик в зависимости </w:t>
      </w:r>
      <w:r w:rsidRPr="00375FAE">
        <w:rPr>
          <w:rFonts w:ascii="Times New Roman" w:hAnsi="Times New Roman" w:cs="Times New Roman"/>
          <w:bCs/>
          <w:sz w:val="26"/>
          <w:szCs w:val="26"/>
        </w:rPr>
        <w:t xml:space="preserve">от </w:t>
      </w:r>
      <w:r w:rsidRPr="00375FAE">
        <w:rPr>
          <w:rFonts w:ascii="Times New Roman" w:hAnsi="Times New Roman" w:cs="Times New Roman"/>
          <w:sz w:val="26"/>
          <w:szCs w:val="26"/>
        </w:rPr>
        <w:t>того, кто из них обладает правом собственности на товар в момент случайной гибели или случайного его повреждения.</w:t>
      </w:r>
    </w:p>
    <w:p w14:paraId="534A8A01" w14:textId="77777777" w:rsidR="006D69EC" w:rsidRPr="00375FAE" w:rsidRDefault="006D69EC" w:rsidP="006D69EC">
      <w:pPr>
        <w:pStyle w:val="ConsPlusNormal0"/>
        <w:widowControl/>
        <w:jc w:val="center"/>
        <w:rPr>
          <w:rFonts w:ascii="Times New Roman" w:hAnsi="Times New Roman" w:cs="Times New Roman"/>
          <w:b/>
          <w:bCs/>
          <w:sz w:val="26"/>
          <w:szCs w:val="26"/>
        </w:rPr>
      </w:pPr>
      <w:r w:rsidRPr="00375FAE">
        <w:rPr>
          <w:rFonts w:ascii="Times New Roman" w:hAnsi="Times New Roman" w:cs="Times New Roman"/>
          <w:b/>
          <w:bCs/>
          <w:sz w:val="26"/>
          <w:szCs w:val="26"/>
        </w:rPr>
        <w:t>7. Ответственность сторон</w:t>
      </w:r>
    </w:p>
    <w:p w14:paraId="6D9D2173" w14:textId="77777777" w:rsidR="006D69EC" w:rsidRPr="00375FAE" w:rsidRDefault="006D69EC" w:rsidP="006D69EC">
      <w:pPr>
        <w:widowControl w:val="0"/>
        <w:autoSpaceDE w:val="0"/>
        <w:autoSpaceDN w:val="0"/>
        <w:adjustRightInd w:val="0"/>
        <w:ind w:firstLine="709"/>
        <w:jc w:val="both"/>
        <w:rPr>
          <w:rFonts w:eastAsia="Calibri"/>
          <w:sz w:val="26"/>
          <w:szCs w:val="26"/>
          <w:lang w:eastAsia="en-US"/>
        </w:rPr>
      </w:pPr>
      <w:r w:rsidRPr="00375FAE">
        <w:rPr>
          <w:sz w:val="26"/>
          <w:szCs w:val="26"/>
        </w:rPr>
        <w:t xml:space="preserve">7.1. </w:t>
      </w:r>
      <w:r w:rsidRPr="00375FAE">
        <w:rPr>
          <w:rFonts w:eastAsia="Calibri"/>
          <w:sz w:val="26"/>
          <w:szCs w:val="26"/>
          <w:lang w:eastAsia="en-US"/>
        </w:rPr>
        <w:t>За неисполнение или ненадлежащее исполнение условий контракта стороны несут ответственность в соответствии с законодательством Российской Федерации и условиями контракта.</w:t>
      </w:r>
    </w:p>
    <w:p w14:paraId="401937DB" w14:textId="77777777" w:rsidR="006D69EC" w:rsidRPr="00375FAE" w:rsidRDefault="006D69EC" w:rsidP="006D69EC">
      <w:pPr>
        <w:widowControl w:val="0"/>
        <w:autoSpaceDE w:val="0"/>
        <w:autoSpaceDN w:val="0"/>
        <w:adjustRightInd w:val="0"/>
        <w:ind w:firstLine="709"/>
        <w:jc w:val="both"/>
        <w:rPr>
          <w:rFonts w:eastAsia="Calibri"/>
          <w:sz w:val="26"/>
          <w:szCs w:val="26"/>
          <w:lang w:eastAsia="en-US"/>
        </w:rPr>
      </w:pPr>
      <w:r w:rsidRPr="00375FAE">
        <w:rPr>
          <w:rFonts w:eastAsia="Calibri"/>
          <w:sz w:val="26"/>
          <w:szCs w:val="26"/>
          <w:lang w:eastAsia="en-US"/>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280A8CC" w14:textId="77777777" w:rsidR="006D69EC" w:rsidRPr="00375FAE" w:rsidRDefault="006D69EC" w:rsidP="006D69EC">
      <w:pPr>
        <w:widowControl w:val="0"/>
        <w:tabs>
          <w:tab w:val="left" w:pos="284"/>
        </w:tabs>
        <w:ind w:firstLine="709"/>
        <w:jc w:val="both"/>
        <w:rPr>
          <w:sz w:val="26"/>
          <w:szCs w:val="26"/>
        </w:rPr>
      </w:pPr>
      <w:r w:rsidRPr="00375FAE">
        <w:rPr>
          <w:sz w:val="26"/>
          <w:szCs w:val="26"/>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2017г. № 1042 (далее – Правила определения размера штрафа), в том числе рассчитывается как процент цены контракта.</w:t>
      </w:r>
    </w:p>
    <w:p w14:paraId="3CD86497" w14:textId="77777777" w:rsidR="006D69EC" w:rsidRPr="00375FAE" w:rsidRDefault="006D69EC" w:rsidP="006D69EC">
      <w:pPr>
        <w:widowControl w:val="0"/>
        <w:tabs>
          <w:tab w:val="left" w:pos="284"/>
        </w:tabs>
        <w:ind w:firstLine="709"/>
        <w:jc w:val="both"/>
        <w:rPr>
          <w:sz w:val="26"/>
          <w:szCs w:val="26"/>
        </w:rPr>
      </w:pPr>
      <w:r w:rsidRPr="00375FAE">
        <w:rPr>
          <w:sz w:val="26"/>
          <w:szCs w:val="26"/>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497BD76" w14:textId="77777777" w:rsidR="006D69EC" w:rsidRPr="00375FAE" w:rsidRDefault="006D69EC" w:rsidP="006D69EC">
      <w:pPr>
        <w:widowControl w:val="0"/>
        <w:tabs>
          <w:tab w:val="left" w:pos="284"/>
        </w:tabs>
        <w:ind w:firstLine="709"/>
        <w:jc w:val="both"/>
        <w:rPr>
          <w:sz w:val="26"/>
          <w:szCs w:val="26"/>
        </w:rPr>
      </w:pPr>
      <w:r w:rsidRPr="00375FAE">
        <w:rPr>
          <w:sz w:val="26"/>
          <w:szCs w:val="26"/>
        </w:rPr>
        <w:t xml:space="preserve">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14:paraId="5C4C3214" w14:textId="77777777" w:rsidR="006D69EC" w:rsidRPr="00375FAE" w:rsidRDefault="006D69EC" w:rsidP="006D69EC">
      <w:pPr>
        <w:widowControl w:val="0"/>
        <w:tabs>
          <w:tab w:val="left" w:pos="284"/>
        </w:tabs>
        <w:ind w:firstLine="709"/>
        <w:jc w:val="both"/>
        <w:rPr>
          <w:color w:val="000000"/>
          <w:sz w:val="26"/>
          <w:szCs w:val="26"/>
        </w:rPr>
      </w:pPr>
      <w:r w:rsidRPr="00375FAE">
        <w:rPr>
          <w:color w:val="000000"/>
          <w:sz w:val="26"/>
          <w:szCs w:val="26"/>
        </w:rPr>
        <w:t xml:space="preserve">7.5. </w:t>
      </w:r>
      <w:bookmarkStart w:id="6" w:name="_Hlk119655851"/>
      <w:r w:rsidRPr="00375FAE">
        <w:rPr>
          <w:color w:val="000000"/>
          <w:sz w:val="26"/>
          <w:szCs w:val="26"/>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w:t>
      </w:r>
    </w:p>
    <w:p w14:paraId="722A1DC7" w14:textId="77777777" w:rsidR="006D69EC" w:rsidRPr="00375FAE" w:rsidRDefault="006D69EC" w:rsidP="006D69EC">
      <w:pPr>
        <w:widowControl w:val="0"/>
        <w:tabs>
          <w:tab w:val="left" w:pos="284"/>
        </w:tabs>
        <w:ind w:firstLine="709"/>
        <w:jc w:val="both"/>
        <w:rPr>
          <w:sz w:val="26"/>
          <w:szCs w:val="26"/>
        </w:rPr>
      </w:pPr>
      <w:r w:rsidRPr="00375FAE">
        <w:rPr>
          <w:sz w:val="26"/>
          <w:szCs w:val="26"/>
        </w:rPr>
        <w:t>а) 1 000 рублей, если цена контракта не превышает 3 млн. рублей (включительно);</w:t>
      </w:r>
    </w:p>
    <w:p w14:paraId="54C54671" w14:textId="77777777" w:rsidR="006D69EC" w:rsidRPr="00375FAE" w:rsidRDefault="006D69EC" w:rsidP="006D69EC">
      <w:pPr>
        <w:widowControl w:val="0"/>
        <w:tabs>
          <w:tab w:val="left" w:pos="284"/>
        </w:tabs>
        <w:ind w:firstLine="709"/>
        <w:jc w:val="both"/>
        <w:rPr>
          <w:sz w:val="26"/>
          <w:szCs w:val="26"/>
        </w:rPr>
      </w:pPr>
      <w:r w:rsidRPr="00375FAE">
        <w:rPr>
          <w:sz w:val="26"/>
          <w:szCs w:val="26"/>
        </w:rPr>
        <w:t>б) 5 000 рублей, если цена контракта составляет от 3 млн. рублей до 50 млн. рублей (включительно).</w:t>
      </w:r>
    </w:p>
    <w:bookmarkEnd w:id="6"/>
    <w:p w14:paraId="2F2C2D4D" w14:textId="77777777" w:rsidR="006D69EC" w:rsidRPr="00375FAE" w:rsidRDefault="006D69EC" w:rsidP="006D69EC">
      <w:pPr>
        <w:widowControl w:val="0"/>
        <w:tabs>
          <w:tab w:val="left" w:pos="284"/>
        </w:tabs>
        <w:ind w:firstLine="709"/>
        <w:jc w:val="both"/>
        <w:rPr>
          <w:rFonts w:eastAsia="Calibri"/>
          <w:sz w:val="26"/>
          <w:szCs w:val="26"/>
          <w:lang w:eastAsia="en-US"/>
        </w:rPr>
      </w:pPr>
      <w:r w:rsidRPr="00375FAE">
        <w:rPr>
          <w:sz w:val="26"/>
          <w:szCs w:val="26"/>
        </w:rPr>
        <w:t xml:space="preserve">7.6. </w:t>
      </w:r>
      <w:r w:rsidRPr="00375FAE">
        <w:rPr>
          <w:rFonts w:eastAsia="Calibri"/>
          <w:sz w:val="26"/>
          <w:szCs w:val="26"/>
          <w:lang w:eastAsia="en-US"/>
        </w:rPr>
        <w:t>В случае нарушения поставщиком срока представления документ</w:t>
      </w:r>
      <w:r w:rsidR="00D61B34">
        <w:rPr>
          <w:rFonts w:eastAsia="Calibri"/>
          <w:sz w:val="26"/>
          <w:szCs w:val="26"/>
          <w:lang w:eastAsia="en-US"/>
        </w:rPr>
        <w:t>ов, предусмотренного пунктом 2.9</w:t>
      </w:r>
      <w:r w:rsidRPr="00375FAE">
        <w:rPr>
          <w:rFonts w:eastAsia="Calibri"/>
          <w:sz w:val="26"/>
          <w:szCs w:val="26"/>
          <w:lang w:eastAsia="en-US"/>
        </w:rPr>
        <w:t>, 4.6 контракта, заказчик не несет ответственность, установленную пунктами 7.3-7.5 контракта.</w:t>
      </w:r>
    </w:p>
    <w:p w14:paraId="4CD2AB0E" w14:textId="77777777" w:rsidR="006D69EC" w:rsidRPr="00375FAE" w:rsidRDefault="006D69EC" w:rsidP="006D69EC">
      <w:pPr>
        <w:widowControl w:val="0"/>
        <w:autoSpaceDE w:val="0"/>
        <w:autoSpaceDN w:val="0"/>
        <w:adjustRightInd w:val="0"/>
        <w:ind w:firstLine="709"/>
        <w:jc w:val="both"/>
        <w:rPr>
          <w:rFonts w:eastAsia="Calibri"/>
          <w:sz w:val="26"/>
          <w:szCs w:val="26"/>
          <w:lang w:eastAsia="en-US"/>
        </w:rPr>
      </w:pPr>
      <w:r w:rsidRPr="00375FAE">
        <w:rPr>
          <w:sz w:val="26"/>
          <w:szCs w:val="26"/>
        </w:rPr>
        <w:t xml:space="preserve">7.7. </w:t>
      </w:r>
      <w:r w:rsidRPr="00375FAE">
        <w:rPr>
          <w:rFonts w:eastAsia="Calibri"/>
          <w:sz w:val="26"/>
          <w:szCs w:val="26"/>
          <w:lang w:eastAsia="en-US"/>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48F907E2" w14:textId="77777777" w:rsidR="006D69EC" w:rsidRPr="00375FAE" w:rsidRDefault="006D69EC" w:rsidP="006D69EC">
      <w:pPr>
        <w:widowControl w:val="0"/>
        <w:autoSpaceDE w:val="0"/>
        <w:autoSpaceDN w:val="0"/>
        <w:adjustRightInd w:val="0"/>
        <w:ind w:firstLine="709"/>
        <w:jc w:val="both"/>
        <w:rPr>
          <w:rFonts w:eastAsia="Calibri"/>
          <w:sz w:val="26"/>
          <w:szCs w:val="26"/>
          <w:lang w:eastAsia="en-US"/>
        </w:rPr>
      </w:pPr>
      <w:r w:rsidRPr="00375FAE">
        <w:rPr>
          <w:sz w:val="26"/>
          <w:szCs w:val="26"/>
        </w:rPr>
        <w:t xml:space="preserve">7.8.   </w:t>
      </w:r>
      <w:r w:rsidRPr="00375FAE">
        <w:rPr>
          <w:rFonts w:eastAsia="Calibri"/>
          <w:sz w:val="26"/>
          <w:szCs w:val="26"/>
          <w:lang w:eastAsia="en-US"/>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w:t>
      </w:r>
      <w:r w:rsidRPr="00375FAE">
        <w:rPr>
          <w:rFonts w:eastAsia="Calibri"/>
          <w:sz w:val="26"/>
          <w:szCs w:val="26"/>
          <w:lang w:eastAsia="en-US"/>
        </w:rPr>
        <w:lastRenderedPageBreak/>
        <w:t>предусмотренных контрактом, Заказчик направляет поставщику требование об уплате неустоек (штрафов, пеней).</w:t>
      </w:r>
    </w:p>
    <w:p w14:paraId="14B0541A" w14:textId="77777777" w:rsidR="006D69EC" w:rsidRPr="00375FAE" w:rsidRDefault="006D69EC" w:rsidP="006D69EC">
      <w:pPr>
        <w:widowControl w:val="0"/>
        <w:autoSpaceDE w:val="0"/>
        <w:autoSpaceDN w:val="0"/>
        <w:adjustRightInd w:val="0"/>
        <w:ind w:firstLine="709"/>
        <w:jc w:val="both"/>
        <w:rPr>
          <w:rFonts w:eastAsia="Calibri"/>
          <w:sz w:val="26"/>
          <w:szCs w:val="26"/>
          <w:lang w:eastAsia="en-US"/>
        </w:rPr>
      </w:pPr>
      <w:r w:rsidRPr="00375FAE">
        <w:rPr>
          <w:sz w:val="26"/>
          <w:szCs w:val="26"/>
        </w:rPr>
        <w:t xml:space="preserve">7.9. </w:t>
      </w:r>
      <w:r w:rsidRPr="00375FAE">
        <w:rPr>
          <w:rFonts w:eastAsia="Calibri"/>
          <w:sz w:val="26"/>
          <w:szCs w:val="26"/>
          <w:lang w:eastAsia="en-US"/>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уплату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w:t>
      </w:r>
    </w:p>
    <w:p w14:paraId="4B972B9B" w14:textId="77777777" w:rsidR="006D69EC" w:rsidRPr="00375FAE" w:rsidRDefault="006D69EC" w:rsidP="006D69EC">
      <w:pPr>
        <w:widowControl w:val="0"/>
        <w:autoSpaceDE w:val="0"/>
        <w:autoSpaceDN w:val="0"/>
        <w:adjustRightInd w:val="0"/>
        <w:ind w:firstLine="709"/>
        <w:jc w:val="both"/>
        <w:rPr>
          <w:rFonts w:eastAsia="Calibri"/>
          <w:color w:val="00B0F0"/>
          <w:sz w:val="26"/>
          <w:szCs w:val="26"/>
          <w:lang w:eastAsia="en-US"/>
        </w:rPr>
      </w:pPr>
      <w:r w:rsidRPr="00375FAE">
        <w:rPr>
          <w:sz w:val="26"/>
          <w:szCs w:val="26"/>
        </w:rPr>
        <w:t xml:space="preserve">7.10. </w:t>
      </w:r>
      <w:r w:rsidRPr="00375FAE">
        <w:rPr>
          <w:rFonts w:eastAsia="Calibri"/>
          <w:sz w:val="26"/>
          <w:szCs w:val="26"/>
          <w:lang w:eastAsia="en-US"/>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 процента цены контракта (этапа), но не более 5 000 рублей и не менее 1 000 рублей.</w:t>
      </w:r>
      <w:r w:rsidRPr="00375FAE">
        <w:rPr>
          <w:rFonts w:eastAsia="Calibri"/>
          <w:color w:val="FF0000"/>
          <w:sz w:val="26"/>
          <w:szCs w:val="26"/>
          <w:lang w:eastAsia="en-US"/>
        </w:rPr>
        <w:t xml:space="preserve"> </w:t>
      </w:r>
    </w:p>
    <w:p w14:paraId="0170C210" w14:textId="77777777" w:rsidR="006D69EC" w:rsidRPr="00375FAE" w:rsidRDefault="006D69EC" w:rsidP="006D69EC">
      <w:pPr>
        <w:widowControl w:val="0"/>
        <w:autoSpaceDE w:val="0"/>
        <w:autoSpaceDN w:val="0"/>
        <w:adjustRightInd w:val="0"/>
        <w:ind w:firstLine="709"/>
        <w:jc w:val="both"/>
        <w:rPr>
          <w:rFonts w:eastAsia="Calibri"/>
          <w:sz w:val="26"/>
          <w:szCs w:val="26"/>
          <w:lang w:eastAsia="en-US"/>
        </w:rPr>
      </w:pPr>
      <w:r w:rsidRPr="00375FAE">
        <w:rPr>
          <w:color w:val="000000"/>
          <w:sz w:val="26"/>
          <w:szCs w:val="26"/>
        </w:rPr>
        <w:t xml:space="preserve">7.11. </w:t>
      </w:r>
      <w:r w:rsidRPr="00375FAE">
        <w:rPr>
          <w:rFonts w:eastAsia="Calibri"/>
          <w:sz w:val="26"/>
          <w:szCs w:val="26"/>
          <w:lang w:eastAsia="en-US"/>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w:t>
      </w:r>
    </w:p>
    <w:p w14:paraId="5DD190BD" w14:textId="77777777" w:rsidR="006D69EC" w:rsidRPr="00375FAE" w:rsidRDefault="006D69EC" w:rsidP="006D69EC">
      <w:pPr>
        <w:pStyle w:val="ConsPlusNormal0"/>
        <w:ind w:firstLine="709"/>
        <w:jc w:val="both"/>
        <w:rPr>
          <w:rFonts w:ascii="Times New Roman" w:hAnsi="Times New Roman" w:cs="Times New Roman"/>
          <w:sz w:val="26"/>
          <w:szCs w:val="26"/>
          <w:lang w:eastAsia="ru-RU"/>
        </w:rPr>
      </w:pPr>
      <w:r w:rsidRPr="00375FAE">
        <w:rPr>
          <w:rFonts w:ascii="Times New Roman" w:eastAsia="Calibri" w:hAnsi="Times New Roman" w:cs="Times New Roman"/>
          <w:sz w:val="26"/>
          <w:szCs w:val="26"/>
          <w:lang w:eastAsia="en-US"/>
        </w:rPr>
        <w:t xml:space="preserve">а) 1000 рублей, если цена контракта не превышает </w:t>
      </w:r>
      <w:r w:rsidRPr="00375FAE">
        <w:rPr>
          <w:rFonts w:ascii="Times New Roman" w:hAnsi="Times New Roman" w:cs="Times New Roman"/>
          <w:sz w:val="26"/>
          <w:szCs w:val="26"/>
        </w:rPr>
        <w:t>3 млн. рублей;</w:t>
      </w:r>
    </w:p>
    <w:p w14:paraId="4BAA93F4"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б) 5 000 рублей, если цена Контракта составляет от 3 млн. рублей до 50 млн. рублей (включительно);</w:t>
      </w:r>
    </w:p>
    <w:p w14:paraId="69FACF28" w14:textId="77777777" w:rsidR="006D69EC" w:rsidRPr="00375FAE" w:rsidRDefault="006D69EC" w:rsidP="006D69EC">
      <w:pPr>
        <w:widowControl w:val="0"/>
        <w:autoSpaceDE w:val="0"/>
        <w:autoSpaceDN w:val="0"/>
        <w:adjustRightInd w:val="0"/>
        <w:ind w:firstLine="709"/>
        <w:jc w:val="both"/>
        <w:rPr>
          <w:rFonts w:eastAsia="Calibri"/>
          <w:color w:val="000000"/>
          <w:sz w:val="26"/>
          <w:szCs w:val="26"/>
          <w:lang w:eastAsia="en-US"/>
        </w:rPr>
      </w:pPr>
      <w:r w:rsidRPr="00375FAE">
        <w:rPr>
          <w:sz w:val="26"/>
          <w:szCs w:val="26"/>
        </w:rPr>
        <w:t xml:space="preserve">7.12. </w:t>
      </w:r>
      <w:r w:rsidRPr="00375FAE">
        <w:rPr>
          <w:color w:val="000000"/>
          <w:sz w:val="26"/>
          <w:szCs w:val="26"/>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w:t>
      </w:r>
      <w:r w:rsidRPr="00375FAE">
        <w:rPr>
          <w:rFonts w:eastAsia="Calibri"/>
          <w:color w:val="000000"/>
          <w:sz w:val="26"/>
          <w:szCs w:val="26"/>
          <w:lang w:eastAsia="en-US"/>
        </w:rPr>
        <w:t>устанавливается штраф в размере:</w:t>
      </w:r>
    </w:p>
    <w:p w14:paraId="55EA115D" w14:textId="77777777" w:rsidR="006D69EC" w:rsidRPr="00375FAE" w:rsidRDefault="006D69EC" w:rsidP="006D69EC">
      <w:pPr>
        <w:widowControl w:val="0"/>
        <w:autoSpaceDE w:val="0"/>
        <w:autoSpaceDN w:val="0"/>
        <w:adjustRightInd w:val="0"/>
        <w:ind w:firstLine="709"/>
        <w:jc w:val="both"/>
        <w:rPr>
          <w:sz w:val="26"/>
          <w:szCs w:val="26"/>
        </w:rPr>
      </w:pPr>
      <w:r w:rsidRPr="00375FAE">
        <w:rPr>
          <w:sz w:val="26"/>
          <w:szCs w:val="26"/>
        </w:rPr>
        <w:t>а) в случае, если цена контракта не превышает начальную (максимальную) цену контракта:</w:t>
      </w:r>
    </w:p>
    <w:p w14:paraId="0FA902D7" w14:textId="77777777" w:rsidR="006D69EC" w:rsidRPr="00375FAE" w:rsidRDefault="006D69EC" w:rsidP="006D69EC">
      <w:pPr>
        <w:widowControl w:val="0"/>
        <w:autoSpaceDE w:val="0"/>
        <w:autoSpaceDN w:val="0"/>
        <w:adjustRightInd w:val="0"/>
        <w:ind w:firstLine="709"/>
        <w:jc w:val="both"/>
        <w:rPr>
          <w:sz w:val="26"/>
          <w:szCs w:val="26"/>
        </w:rPr>
      </w:pPr>
      <w:r w:rsidRPr="00375FAE">
        <w:rPr>
          <w:sz w:val="26"/>
          <w:szCs w:val="26"/>
        </w:rPr>
        <w:t>- 10 процентов начальной (максимальной) цены контракта, если цена контракта не превышает 3 млн. рублей;</w:t>
      </w:r>
    </w:p>
    <w:p w14:paraId="61DEB4B7" w14:textId="77777777" w:rsidR="006D69EC" w:rsidRPr="00375FAE" w:rsidRDefault="006D69EC" w:rsidP="006D69EC">
      <w:pPr>
        <w:widowControl w:val="0"/>
        <w:autoSpaceDE w:val="0"/>
        <w:autoSpaceDN w:val="0"/>
        <w:adjustRightInd w:val="0"/>
        <w:ind w:firstLine="709"/>
        <w:jc w:val="both"/>
        <w:rPr>
          <w:sz w:val="26"/>
          <w:szCs w:val="26"/>
        </w:rPr>
      </w:pPr>
      <w:r w:rsidRPr="00375FAE">
        <w:rPr>
          <w:sz w:val="26"/>
          <w:szCs w:val="26"/>
        </w:rPr>
        <w:t>- 5 процентов начальной (максимальной) цены контракта, если цена контракта составляет от 3 млн. рублей до 50 млн. рублей (включительно);</w:t>
      </w:r>
    </w:p>
    <w:p w14:paraId="37C7BCAE" w14:textId="77777777" w:rsidR="006D69EC" w:rsidRPr="00375FAE" w:rsidRDefault="006D69EC" w:rsidP="006D69EC">
      <w:pPr>
        <w:widowControl w:val="0"/>
        <w:autoSpaceDE w:val="0"/>
        <w:autoSpaceDN w:val="0"/>
        <w:adjustRightInd w:val="0"/>
        <w:ind w:firstLine="709"/>
        <w:jc w:val="both"/>
        <w:rPr>
          <w:sz w:val="26"/>
          <w:szCs w:val="26"/>
        </w:rPr>
      </w:pPr>
      <w:r w:rsidRPr="00375FAE">
        <w:rPr>
          <w:sz w:val="26"/>
          <w:szCs w:val="26"/>
        </w:rPr>
        <w:t>б) в случае, если цена контракта превышает начальную (максимальную) цену контракта:</w:t>
      </w:r>
    </w:p>
    <w:p w14:paraId="049E1DC8" w14:textId="77777777" w:rsidR="006D69EC" w:rsidRPr="00375FAE" w:rsidRDefault="006D69EC" w:rsidP="006D69EC">
      <w:pPr>
        <w:widowControl w:val="0"/>
        <w:autoSpaceDE w:val="0"/>
        <w:autoSpaceDN w:val="0"/>
        <w:adjustRightInd w:val="0"/>
        <w:ind w:firstLine="709"/>
        <w:jc w:val="both"/>
        <w:rPr>
          <w:sz w:val="26"/>
          <w:szCs w:val="26"/>
        </w:rPr>
      </w:pPr>
      <w:r w:rsidRPr="00375FAE">
        <w:rPr>
          <w:sz w:val="26"/>
          <w:szCs w:val="26"/>
        </w:rPr>
        <w:t>- 10 процентов цены контракта, если цена контракта не превышает 3 млн. рублей;</w:t>
      </w:r>
    </w:p>
    <w:p w14:paraId="40E92878" w14:textId="77777777" w:rsidR="006D69EC" w:rsidRPr="00375FAE" w:rsidRDefault="006D69EC" w:rsidP="006D69EC">
      <w:pPr>
        <w:widowControl w:val="0"/>
        <w:autoSpaceDE w:val="0"/>
        <w:autoSpaceDN w:val="0"/>
        <w:adjustRightInd w:val="0"/>
        <w:ind w:firstLine="709"/>
        <w:jc w:val="both"/>
        <w:rPr>
          <w:sz w:val="26"/>
          <w:szCs w:val="26"/>
        </w:rPr>
      </w:pPr>
      <w:r w:rsidRPr="00375FAE">
        <w:rPr>
          <w:sz w:val="26"/>
          <w:szCs w:val="26"/>
        </w:rPr>
        <w:t>- 5 процентов цены контракта, если цена контракта составляет от 3 млн. рублей до 50 млн. рублей (включительно).</w:t>
      </w:r>
    </w:p>
    <w:p w14:paraId="4BC260E1" w14:textId="77777777" w:rsidR="006D69EC" w:rsidRPr="00375FAE" w:rsidRDefault="006D69EC" w:rsidP="006D69EC">
      <w:pPr>
        <w:widowControl w:val="0"/>
        <w:autoSpaceDE w:val="0"/>
        <w:autoSpaceDN w:val="0"/>
        <w:adjustRightInd w:val="0"/>
        <w:ind w:firstLine="709"/>
        <w:jc w:val="both"/>
        <w:rPr>
          <w:rFonts w:eastAsia="Calibri"/>
          <w:sz w:val="26"/>
          <w:szCs w:val="26"/>
          <w:lang w:eastAsia="en-US"/>
        </w:rPr>
      </w:pPr>
      <w:r w:rsidRPr="00375FAE">
        <w:rPr>
          <w:sz w:val="26"/>
          <w:szCs w:val="26"/>
        </w:rPr>
        <w:t xml:space="preserve">7.13. </w:t>
      </w:r>
      <w:r w:rsidRPr="00375FAE">
        <w:rPr>
          <w:rFonts w:eastAsia="Calibri"/>
          <w:sz w:val="26"/>
          <w:szCs w:val="26"/>
          <w:lang w:eastAsia="en-US"/>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B0B770B" w14:textId="77777777" w:rsidR="006D69EC" w:rsidRPr="00375FAE" w:rsidRDefault="006D69EC" w:rsidP="006D69EC">
      <w:pPr>
        <w:widowControl w:val="0"/>
        <w:autoSpaceDE w:val="0"/>
        <w:autoSpaceDN w:val="0"/>
        <w:adjustRightInd w:val="0"/>
        <w:ind w:firstLine="709"/>
        <w:jc w:val="both"/>
        <w:rPr>
          <w:rFonts w:eastAsia="Calibri"/>
          <w:sz w:val="26"/>
          <w:szCs w:val="26"/>
          <w:lang w:eastAsia="en-US"/>
        </w:rPr>
      </w:pPr>
      <w:r w:rsidRPr="00375FAE">
        <w:rPr>
          <w:sz w:val="26"/>
          <w:szCs w:val="26"/>
        </w:rPr>
        <w:t xml:space="preserve">7.14. </w:t>
      </w:r>
      <w:r w:rsidRPr="00375FAE">
        <w:rPr>
          <w:rFonts w:eastAsia="Calibri"/>
          <w:sz w:val="26"/>
          <w:szCs w:val="26"/>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1E2E300" w14:textId="77777777" w:rsidR="006D69EC" w:rsidRPr="00375FAE" w:rsidRDefault="006D69EC" w:rsidP="006D69EC">
      <w:pPr>
        <w:widowControl w:val="0"/>
        <w:tabs>
          <w:tab w:val="left" w:pos="284"/>
        </w:tabs>
        <w:ind w:firstLine="709"/>
        <w:jc w:val="both"/>
        <w:rPr>
          <w:sz w:val="26"/>
          <w:szCs w:val="26"/>
        </w:rPr>
      </w:pPr>
      <w:r w:rsidRPr="00375FAE">
        <w:rPr>
          <w:sz w:val="26"/>
          <w:szCs w:val="26"/>
        </w:rPr>
        <w:t>7.15. Уплата неустойки не освобождает стороны от исполнения своих обязательств по контракту.</w:t>
      </w:r>
    </w:p>
    <w:p w14:paraId="782B302B" w14:textId="77777777" w:rsidR="006D69EC" w:rsidRPr="00375FAE" w:rsidRDefault="006D69EC" w:rsidP="006D69EC">
      <w:pPr>
        <w:widowControl w:val="0"/>
        <w:tabs>
          <w:tab w:val="left" w:pos="284"/>
        </w:tabs>
        <w:ind w:firstLine="709"/>
        <w:jc w:val="both"/>
        <w:rPr>
          <w:sz w:val="26"/>
          <w:szCs w:val="26"/>
        </w:rPr>
      </w:pPr>
      <w:r w:rsidRPr="00375FAE">
        <w:rPr>
          <w:sz w:val="26"/>
          <w:szCs w:val="26"/>
        </w:rPr>
        <w:t xml:space="preserve">7.16. Окончание срока действия контракта или прекращение обязательств по </w:t>
      </w:r>
      <w:r w:rsidRPr="00375FAE">
        <w:rPr>
          <w:sz w:val="26"/>
          <w:szCs w:val="26"/>
        </w:rPr>
        <w:lastRenderedPageBreak/>
        <w:t>контракту не освобождает Сторон от ответственности за его нарушения.</w:t>
      </w:r>
    </w:p>
    <w:p w14:paraId="2BE3D22B" w14:textId="77777777" w:rsidR="006D69EC" w:rsidRPr="00375FAE" w:rsidRDefault="006D69EC" w:rsidP="006D69EC">
      <w:pPr>
        <w:pStyle w:val="aff1"/>
        <w:ind w:firstLine="709"/>
        <w:jc w:val="center"/>
        <w:rPr>
          <w:rFonts w:ascii="Times New Roman" w:hAnsi="Times New Roman"/>
          <w:b/>
          <w:sz w:val="26"/>
          <w:szCs w:val="26"/>
        </w:rPr>
      </w:pPr>
      <w:r w:rsidRPr="00375FAE">
        <w:rPr>
          <w:rFonts w:ascii="Times New Roman" w:hAnsi="Times New Roman"/>
          <w:b/>
          <w:bCs/>
          <w:sz w:val="26"/>
          <w:szCs w:val="26"/>
        </w:rPr>
        <w:t>8.</w:t>
      </w:r>
      <w:r w:rsidRPr="00375FAE">
        <w:rPr>
          <w:rFonts w:ascii="Times New Roman" w:hAnsi="Times New Roman"/>
          <w:b/>
          <w:sz w:val="26"/>
          <w:szCs w:val="26"/>
        </w:rPr>
        <w:t xml:space="preserve"> Обеспечение исполнения контракта</w:t>
      </w:r>
    </w:p>
    <w:p w14:paraId="5E027F6E" w14:textId="77777777" w:rsidR="003C7CBD" w:rsidRDefault="00E873DA" w:rsidP="006D69EC">
      <w:pPr>
        <w:pStyle w:val="-0"/>
        <w:numPr>
          <w:ilvl w:val="1"/>
          <w:numId w:val="0"/>
        </w:numPr>
        <w:tabs>
          <w:tab w:val="num" w:pos="1418"/>
        </w:tabs>
        <w:ind w:firstLine="567"/>
        <w:jc w:val="center"/>
        <w:rPr>
          <w:bCs/>
          <w:sz w:val="26"/>
          <w:szCs w:val="26"/>
        </w:rPr>
      </w:pPr>
      <w:r>
        <w:rPr>
          <w:bCs/>
          <w:sz w:val="26"/>
          <w:szCs w:val="26"/>
        </w:rPr>
        <w:t>Не предусмотрено.</w:t>
      </w:r>
    </w:p>
    <w:p w14:paraId="20DF8790" w14:textId="77777777" w:rsidR="00E873DA" w:rsidRPr="003C7CBD" w:rsidRDefault="00E873DA" w:rsidP="006D69EC">
      <w:pPr>
        <w:pStyle w:val="-0"/>
        <w:numPr>
          <w:ilvl w:val="1"/>
          <w:numId w:val="0"/>
        </w:numPr>
        <w:tabs>
          <w:tab w:val="num" w:pos="1418"/>
        </w:tabs>
        <w:ind w:firstLine="567"/>
        <w:jc w:val="center"/>
        <w:rPr>
          <w:bCs/>
          <w:sz w:val="26"/>
          <w:szCs w:val="26"/>
        </w:rPr>
      </w:pPr>
    </w:p>
    <w:p w14:paraId="3A6068AB" w14:textId="77777777" w:rsidR="006D69EC" w:rsidRPr="00375FAE" w:rsidRDefault="006D69EC" w:rsidP="006D69EC">
      <w:pPr>
        <w:pStyle w:val="-0"/>
        <w:numPr>
          <w:ilvl w:val="1"/>
          <w:numId w:val="0"/>
        </w:numPr>
        <w:tabs>
          <w:tab w:val="num" w:pos="1418"/>
        </w:tabs>
        <w:ind w:firstLine="567"/>
        <w:jc w:val="center"/>
        <w:rPr>
          <w:b/>
          <w:sz w:val="26"/>
          <w:szCs w:val="26"/>
        </w:rPr>
      </w:pPr>
      <w:r w:rsidRPr="00375FAE">
        <w:rPr>
          <w:b/>
          <w:bCs/>
          <w:sz w:val="26"/>
          <w:szCs w:val="26"/>
        </w:rPr>
        <w:t>9.</w:t>
      </w:r>
      <w:r w:rsidRPr="00375FAE">
        <w:rPr>
          <w:b/>
          <w:sz w:val="26"/>
          <w:szCs w:val="26"/>
        </w:rPr>
        <w:t xml:space="preserve"> Исключительные права</w:t>
      </w:r>
    </w:p>
    <w:p w14:paraId="1F9C3B4B" w14:textId="77777777" w:rsidR="006D69EC" w:rsidRPr="00375FAE" w:rsidRDefault="006D69EC" w:rsidP="006D69EC">
      <w:pPr>
        <w:pStyle w:val="-0"/>
        <w:numPr>
          <w:ilvl w:val="1"/>
          <w:numId w:val="0"/>
        </w:numPr>
        <w:tabs>
          <w:tab w:val="num" w:pos="1418"/>
        </w:tabs>
        <w:ind w:firstLine="567"/>
        <w:rPr>
          <w:sz w:val="26"/>
          <w:szCs w:val="26"/>
        </w:rPr>
      </w:pPr>
      <w:r w:rsidRPr="00375FAE">
        <w:rPr>
          <w:sz w:val="26"/>
          <w:szCs w:val="26"/>
        </w:rPr>
        <w:t>9.1. Поставщик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 в рамках контракта.</w:t>
      </w:r>
    </w:p>
    <w:p w14:paraId="479B778D" w14:textId="77777777" w:rsidR="006D69EC" w:rsidRDefault="006D69EC" w:rsidP="006D69EC">
      <w:pPr>
        <w:pStyle w:val="-0"/>
        <w:numPr>
          <w:ilvl w:val="1"/>
          <w:numId w:val="0"/>
        </w:numPr>
        <w:tabs>
          <w:tab w:val="num" w:pos="1418"/>
        </w:tabs>
        <w:ind w:firstLine="567"/>
        <w:rPr>
          <w:sz w:val="26"/>
          <w:szCs w:val="26"/>
        </w:rPr>
      </w:pPr>
      <w:r w:rsidRPr="00375FAE">
        <w:rPr>
          <w:sz w:val="26"/>
          <w:szCs w:val="26"/>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возмещения материального ущерба, возмещаются поставщиком в полном объеме.</w:t>
      </w:r>
    </w:p>
    <w:p w14:paraId="324624C1" w14:textId="77777777" w:rsidR="003C7CBD" w:rsidRPr="00375FAE" w:rsidRDefault="003C7CBD" w:rsidP="006D69EC">
      <w:pPr>
        <w:pStyle w:val="-0"/>
        <w:numPr>
          <w:ilvl w:val="1"/>
          <w:numId w:val="0"/>
        </w:numPr>
        <w:tabs>
          <w:tab w:val="num" w:pos="1418"/>
        </w:tabs>
        <w:ind w:firstLine="567"/>
        <w:rPr>
          <w:sz w:val="26"/>
          <w:szCs w:val="26"/>
        </w:rPr>
      </w:pPr>
    </w:p>
    <w:p w14:paraId="47FCD35C" w14:textId="77777777" w:rsidR="006D69EC" w:rsidRPr="00375FAE" w:rsidRDefault="006D69EC" w:rsidP="006D69EC">
      <w:pPr>
        <w:pStyle w:val="ConsPlusNormal0"/>
        <w:widowControl/>
        <w:jc w:val="center"/>
        <w:rPr>
          <w:rFonts w:ascii="Times New Roman" w:hAnsi="Times New Roman" w:cs="Times New Roman"/>
          <w:b/>
          <w:bCs/>
          <w:sz w:val="26"/>
          <w:szCs w:val="26"/>
        </w:rPr>
      </w:pPr>
      <w:r w:rsidRPr="00375FAE">
        <w:rPr>
          <w:rFonts w:ascii="Times New Roman" w:hAnsi="Times New Roman" w:cs="Times New Roman"/>
          <w:b/>
          <w:bCs/>
          <w:sz w:val="26"/>
          <w:szCs w:val="26"/>
        </w:rPr>
        <w:t>10. Обстоятельства непреодолимой силы</w:t>
      </w:r>
    </w:p>
    <w:p w14:paraId="494542B1"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10.1. Сторона, не исполнившая или ненадлежащим образом исполнившая обязательства, принятые в соответствии с настоящим контрактом,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(форс-мажорные обстоятельства).</w:t>
      </w:r>
    </w:p>
    <w:p w14:paraId="011C6B14"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10.2. Сторона, не имеющая возможности исполнить принятые на себя  в соответствии с настоящим контрактом обязательства вследствие возникновения форс-мажорных обстоятельств, обязана не позднее 3 (трех)  рабочих дней, после того как ей стало известно о возникновении форс-мажорных обстоятельств, уведомить вторую сторону о таких обстоятельствах в письменной форме, а также предпринять все возможные меры для надлежащего выполнения своих обязательств по контракту.</w:t>
      </w:r>
    </w:p>
    <w:p w14:paraId="3A448B86" w14:textId="77777777" w:rsidR="006D69EC" w:rsidRPr="00375FAE" w:rsidRDefault="006D69EC" w:rsidP="006D69EC">
      <w:pPr>
        <w:pStyle w:val="ConsPlusNormal0"/>
        <w:ind w:firstLine="709"/>
        <w:jc w:val="both"/>
        <w:rPr>
          <w:rFonts w:ascii="Times New Roman" w:hAnsi="Times New Roman" w:cs="Times New Roman"/>
          <w:sz w:val="26"/>
          <w:szCs w:val="26"/>
          <w:lang w:eastAsia="ru-RU"/>
        </w:rPr>
      </w:pPr>
      <w:r w:rsidRPr="00375FAE">
        <w:rPr>
          <w:rFonts w:ascii="Times New Roman" w:hAnsi="Times New Roman" w:cs="Times New Roman"/>
          <w:sz w:val="26"/>
          <w:szCs w:val="26"/>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2A9626D"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731F797" w14:textId="77777777" w:rsidR="006D69EC" w:rsidRPr="00375FAE" w:rsidRDefault="006D69EC" w:rsidP="006D69EC">
      <w:pPr>
        <w:pStyle w:val="ConsPlusNormal0"/>
        <w:widowControl/>
        <w:jc w:val="center"/>
        <w:rPr>
          <w:rFonts w:ascii="Times New Roman" w:hAnsi="Times New Roman" w:cs="Times New Roman"/>
          <w:b/>
          <w:bCs/>
          <w:sz w:val="26"/>
          <w:szCs w:val="26"/>
        </w:rPr>
      </w:pPr>
      <w:r w:rsidRPr="00375FAE">
        <w:rPr>
          <w:rFonts w:ascii="Times New Roman" w:hAnsi="Times New Roman" w:cs="Times New Roman"/>
          <w:b/>
          <w:bCs/>
          <w:sz w:val="26"/>
          <w:szCs w:val="26"/>
        </w:rPr>
        <w:t>11. Изменение и расторжение контракта</w:t>
      </w:r>
    </w:p>
    <w:p w14:paraId="02F44FC6" w14:textId="77777777" w:rsidR="006D69EC" w:rsidRPr="00375FAE" w:rsidRDefault="006D69EC" w:rsidP="006D69EC">
      <w:pPr>
        <w:tabs>
          <w:tab w:val="left" w:pos="720"/>
        </w:tabs>
        <w:ind w:firstLine="709"/>
        <w:jc w:val="both"/>
        <w:rPr>
          <w:noProof/>
          <w:sz w:val="26"/>
          <w:szCs w:val="26"/>
          <w:lang w:eastAsia="ru-RU"/>
        </w:rPr>
      </w:pPr>
      <w:r w:rsidRPr="00375FAE">
        <w:rPr>
          <w:sz w:val="26"/>
          <w:szCs w:val="26"/>
        </w:rPr>
        <w:t xml:space="preserve">11.1. </w:t>
      </w:r>
      <w:r w:rsidRPr="00375FAE">
        <w:rPr>
          <w:noProof/>
          <w:sz w:val="26"/>
          <w:szCs w:val="26"/>
        </w:rPr>
        <w:t xml:space="preserve">Изменение существенных условий контракта при его исполнении допускается по соглашению Сторон в порядке и по основаниям, предусмотренным статьей 95 Федерального закона о контрактной системе, иных условий – в соответствии с требованиями Гражданского кодекса Российской Федерации. </w:t>
      </w:r>
    </w:p>
    <w:p w14:paraId="71A51254" w14:textId="0E612CB0"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 xml:space="preserve">Любые изменения и дополнения к контракту, не противоречащие законодательству Российской Федерации и извещению об осуществлении закупки, оформляются дополнительным соглашением сторон </w:t>
      </w:r>
      <w:r w:rsidR="00C55634" w:rsidRPr="00C55634">
        <w:rPr>
          <w:rFonts w:ascii="Times New Roman" w:hAnsi="Times New Roman" w:cs="Times New Roman"/>
          <w:sz w:val="26"/>
          <w:szCs w:val="26"/>
        </w:rPr>
        <w:t>с использованием функционала ЕИС</w:t>
      </w:r>
      <w:r w:rsidRPr="00375FAE">
        <w:rPr>
          <w:rFonts w:ascii="Times New Roman" w:hAnsi="Times New Roman" w:cs="Times New Roman"/>
          <w:sz w:val="26"/>
          <w:szCs w:val="26"/>
        </w:rPr>
        <w:t>.</w:t>
      </w:r>
    </w:p>
    <w:p w14:paraId="64BD1195" w14:textId="77777777" w:rsidR="006D69EC" w:rsidRPr="00375FAE" w:rsidRDefault="006D69EC" w:rsidP="006D69EC">
      <w:pPr>
        <w:pStyle w:val="ConsPlusTitle"/>
        <w:widowControl/>
        <w:ind w:firstLine="709"/>
        <w:jc w:val="both"/>
        <w:rPr>
          <w:rFonts w:ascii="Times New Roman" w:hAnsi="Times New Roman" w:cs="Times New Roman"/>
          <w:b w:val="0"/>
          <w:color w:val="000000"/>
          <w:sz w:val="26"/>
          <w:szCs w:val="26"/>
        </w:rPr>
      </w:pPr>
      <w:r w:rsidRPr="00375FAE">
        <w:rPr>
          <w:rFonts w:ascii="Times New Roman" w:hAnsi="Times New Roman" w:cs="Times New Roman"/>
          <w:b w:val="0"/>
          <w:color w:val="000000"/>
          <w:sz w:val="26"/>
          <w:szCs w:val="26"/>
        </w:rPr>
        <w:t>11.2. По согласованию с заказчиком поставщик вправе (путем заключения дополнительного соглашения) поставить товар,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p>
    <w:p w14:paraId="445875A4" w14:textId="77777777" w:rsidR="006D69EC" w:rsidRPr="00375FAE" w:rsidRDefault="006D69EC" w:rsidP="006D69EC">
      <w:pPr>
        <w:pStyle w:val="aa"/>
        <w:ind w:right="-1" w:firstLine="709"/>
        <w:jc w:val="both"/>
        <w:rPr>
          <w:sz w:val="26"/>
          <w:szCs w:val="26"/>
        </w:rPr>
      </w:pPr>
      <w:r w:rsidRPr="00375FAE">
        <w:rPr>
          <w:sz w:val="26"/>
          <w:szCs w:val="26"/>
        </w:rPr>
        <w:lastRenderedPageBreak/>
        <w:t xml:space="preserve">11.3. </w:t>
      </w:r>
      <w:r w:rsidRPr="00375FAE">
        <w:rPr>
          <w:color w:val="000000"/>
          <w:sz w:val="26"/>
          <w:szCs w:val="26"/>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Pr="00375FAE">
        <w:rPr>
          <w:sz w:val="26"/>
          <w:szCs w:val="26"/>
        </w:rPr>
        <w:t xml:space="preserve"> </w:t>
      </w:r>
    </w:p>
    <w:p w14:paraId="10A5FFBB" w14:textId="77777777" w:rsidR="006D69EC" w:rsidRPr="00375FAE" w:rsidRDefault="006D69EC" w:rsidP="006D69EC">
      <w:pPr>
        <w:ind w:right="-1" w:firstLine="709"/>
        <w:jc w:val="both"/>
        <w:rPr>
          <w:color w:val="000000"/>
          <w:sz w:val="26"/>
          <w:szCs w:val="26"/>
        </w:rPr>
      </w:pPr>
      <w:r w:rsidRPr="00375FAE">
        <w:rPr>
          <w:sz w:val="26"/>
          <w:szCs w:val="26"/>
        </w:rPr>
        <w:t xml:space="preserve">11.4. </w:t>
      </w:r>
      <w:r w:rsidRPr="00375FAE">
        <w:rPr>
          <w:color w:val="000000"/>
          <w:sz w:val="26"/>
          <w:szCs w:val="26"/>
        </w:rPr>
        <w:t xml:space="preserve">Стороны вправе принять решение об одностороннем отказе от исполнения контракта по основаниям, предусмотренным Гражданским кодеком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 </w:t>
      </w:r>
    </w:p>
    <w:p w14:paraId="4B5052AB" w14:textId="77777777" w:rsidR="006D69EC" w:rsidRPr="00375FAE" w:rsidRDefault="006D69EC" w:rsidP="006D69EC">
      <w:pPr>
        <w:pStyle w:val="ConsPlusNormal0"/>
        <w:ind w:firstLine="709"/>
        <w:jc w:val="both"/>
        <w:rPr>
          <w:rFonts w:ascii="Times New Roman" w:hAnsi="Times New Roman" w:cs="Times New Roman"/>
          <w:sz w:val="26"/>
          <w:szCs w:val="26"/>
          <w:lang w:eastAsia="ru-RU"/>
        </w:rPr>
      </w:pPr>
      <w:r w:rsidRPr="00375FAE">
        <w:rPr>
          <w:rFonts w:ascii="Times New Roman" w:hAnsi="Times New Roman" w:cs="Times New Roman"/>
          <w:sz w:val="26"/>
          <w:szCs w:val="26"/>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3804AA0" w14:textId="77777777" w:rsidR="006D69EC" w:rsidRPr="00375FAE" w:rsidRDefault="006D69EC" w:rsidP="006D69EC">
      <w:pPr>
        <w:ind w:right="-1" w:firstLine="709"/>
        <w:jc w:val="both"/>
        <w:rPr>
          <w:color w:val="000000"/>
          <w:sz w:val="26"/>
          <w:szCs w:val="26"/>
        </w:rPr>
      </w:pPr>
      <w:r w:rsidRPr="00375FAE">
        <w:rPr>
          <w:color w:val="000000"/>
          <w:sz w:val="26"/>
          <w:szCs w:val="26"/>
        </w:rPr>
        <w:t>11.6. В случае принятия заказником решения об одностороннем отказе от исполнения контракта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4BBBDA87" w14:textId="77777777" w:rsidR="006D69EC" w:rsidRPr="00375FAE" w:rsidRDefault="006D69EC" w:rsidP="006D69EC">
      <w:pPr>
        <w:pStyle w:val="ConsPlusNonformat"/>
        <w:ind w:right="-1" w:firstLine="709"/>
        <w:jc w:val="both"/>
        <w:rPr>
          <w:rFonts w:ascii="Times New Roman" w:eastAsia="Times New Roman" w:hAnsi="Times New Roman" w:cs="Times New Roman"/>
          <w:color w:val="000000"/>
          <w:sz w:val="26"/>
          <w:szCs w:val="26"/>
        </w:rPr>
      </w:pPr>
      <w:r w:rsidRPr="00375FAE">
        <w:rPr>
          <w:rFonts w:ascii="Times New Roman" w:eastAsia="Times New Roman" w:hAnsi="Times New Roman" w:cs="Times New Roman"/>
          <w:color w:val="000000"/>
          <w:sz w:val="26"/>
          <w:szCs w:val="26"/>
        </w:rPr>
        <w:t xml:space="preserve">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поставщику. </w:t>
      </w:r>
    </w:p>
    <w:p w14:paraId="00BB574C" w14:textId="77777777" w:rsidR="006D69EC" w:rsidRPr="00375FAE" w:rsidRDefault="006D69EC" w:rsidP="006D69EC">
      <w:pPr>
        <w:pStyle w:val="ConsPlusNonformat"/>
        <w:ind w:right="-1" w:firstLine="709"/>
        <w:jc w:val="both"/>
        <w:rPr>
          <w:rFonts w:ascii="Times New Roman" w:hAnsi="Times New Roman" w:cs="Times New Roman"/>
          <w:color w:val="000000"/>
          <w:sz w:val="26"/>
          <w:szCs w:val="26"/>
        </w:rPr>
      </w:pPr>
      <w:r w:rsidRPr="00375FAE">
        <w:rPr>
          <w:rFonts w:ascii="Times New Roman" w:eastAsia="Times New Roman" w:hAnsi="Times New Roman" w:cs="Times New Roman"/>
          <w:color w:val="000000"/>
          <w:sz w:val="26"/>
          <w:szCs w:val="26"/>
        </w:rPr>
        <w:t>Датой поступления поставщику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поставщик</w:t>
      </w:r>
      <w:r w:rsidRPr="00375FAE">
        <w:rPr>
          <w:rFonts w:ascii="Times New Roman" w:hAnsi="Times New Roman" w:cs="Times New Roman"/>
          <w:color w:val="000000"/>
          <w:sz w:val="26"/>
          <w:szCs w:val="26"/>
        </w:rPr>
        <w:t>.</w:t>
      </w:r>
    </w:p>
    <w:p w14:paraId="2E10A174" w14:textId="77777777" w:rsidR="006D69EC" w:rsidRPr="00375FAE" w:rsidRDefault="006D69EC" w:rsidP="006D69EC">
      <w:pPr>
        <w:pStyle w:val="ConsPlusNonformat"/>
        <w:ind w:right="-1" w:firstLine="709"/>
        <w:jc w:val="both"/>
        <w:rPr>
          <w:rFonts w:ascii="Times New Roman" w:hAnsi="Times New Roman" w:cs="Times New Roman"/>
          <w:color w:val="000000"/>
          <w:sz w:val="26"/>
          <w:szCs w:val="26"/>
        </w:rPr>
      </w:pPr>
      <w:r w:rsidRPr="00375FAE">
        <w:rPr>
          <w:rFonts w:ascii="Times New Roman" w:hAnsi="Times New Roman" w:cs="Times New Roman"/>
          <w:color w:val="000000"/>
          <w:sz w:val="26"/>
          <w:szCs w:val="26"/>
        </w:rPr>
        <w:t>Поступление решения об одностороннем отказе от исполнения контракта в соответствии с настоящим пунктом контракта считается надлежащим уведомлением поставщика об одностороннем отказе от исполнения контракта.</w:t>
      </w:r>
    </w:p>
    <w:p w14:paraId="4F0EA460" w14:textId="77777777" w:rsidR="006D69EC" w:rsidRPr="00375FAE" w:rsidRDefault="006D69EC" w:rsidP="006D69EC">
      <w:pPr>
        <w:pStyle w:val="ConsPlusNonformat"/>
        <w:ind w:right="-1" w:firstLine="709"/>
        <w:jc w:val="both"/>
        <w:rPr>
          <w:rFonts w:ascii="Times New Roman" w:hAnsi="Times New Roman" w:cs="Times New Roman"/>
          <w:color w:val="000000"/>
          <w:sz w:val="26"/>
          <w:szCs w:val="26"/>
        </w:rPr>
      </w:pPr>
      <w:r w:rsidRPr="00375FAE">
        <w:rPr>
          <w:rFonts w:ascii="Times New Roman" w:hAnsi="Times New Roman" w:cs="Times New Roman"/>
          <w:color w:val="000000"/>
          <w:sz w:val="26"/>
          <w:szCs w:val="26"/>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7FC4D5EB" w14:textId="77777777" w:rsidR="006D69EC" w:rsidRPr="00375FAE" w:rsidRDefault="006D69EC" w:rsidP="006D69EC">
      <w:pPr>
        <w:pStyle w:val="ConsPlusNonformat"/>
        <w:ind w:right="-1" w:firstLine="709"/>
        <w:jc w:val="both"/>
        <w:rPr>
          <w:rFonts w:ascii="Times New Roman" w:hAnsi="Times New Roman" w:cs="Times New Roman"/>
          <w:color w:val="000000"/>
          <w:sz w:val="26"/>
          <w:szCs w:val="26"/>
        </w:rPr>
      </w:pPr>
      <w:r w:rsidRPr="00375FAE">
        <w:rPr>
          <w:rFonts w:ascii="Times New Roman" w:hAnsi="Times New Roman" w:cs="Times New Roman"/>
          <w:color w:val="000000"/>
          <w:sz w:val="26"/>
          <w:szCs w:val="26"/>
        </w:rPr>
        <w:t>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указанной в пункте 11.5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D4F9534" w14:textId="77777777" w:rsidR="006D69EC" w:rsidRPr="00375FAE" w:rsidRDefault="006D69EC" w:rsidP="006D69EC">
      <w:pPr>
        <w:pStyle w:val="ConsPlusNonformat"/>
        <w:ind w:right="-1" w:firstLine="709"/>
        <w:jc w:val="both"/>
        <w:rPr>
          <w:rFonts w:ascii="Times New Roman" w:hAnsi="Times New Roman" w:cs="Times New Roman"/>
          <w:color w:val="000000"/>
          <w:sz w:val="26"/>
          <w:szCs w:val="26"/>
        </w:rPr>
      </w:pPr>
      <w:r w:rsidRPr="00375FAE">
        <w:rPr>
          <w:rFonts w:ascii="Times New Roman" w:hAnsi="Times New Roman" w:cs="Times New Roman"/>
          <w:color w:val="000000"/>
          <w:sz w:val="26"/>
          <w:szCs w:val="26"/>
        </w:rPr>
        <w:t>В случае отмены заказчиком не вступившего в силу решения об одностороннем отказе от исполнения контракта, размещенного в единой информационной системе,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14:paraId="311BB70C"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color w:val="000000"/>
          <w:sz w:val="26"/>
          <w:szCs w:val="26"/>
        </w:rPr>
        <w:t xml:space="preserve">11.8. </w:t>
      </w:r>
      <w:r w:rsidRPr="00375FAE">
        <w:rPr>
          <w:rFonts w:ascii="Times New Roman" w:hAnsi="Times New Roman" w:cs="Times New Roman"/>
          <w:sz w:val="26"/>
          <w:szCs w:val="26"/>
        </w:rPr>
        <w:t xml:space="preserve">Заказчик обязан принять решение об одностороннем отказе от исполнения контракта, если в ходе исполнения контракта станет известно, что поставщик и (или) </w:t>
      </w:r>
      <w:r w:rsidRPr="00375FAE">
        <w:rPr>
          <w:rFonts w:ascii="Times New Roman" w:hAnsi="Times New Roman" w:cs="Times New Roman"/>
          <w:sz w:val="26"/>
          <w:szCs w:val="26"/>
        </w:rPr>
        <w:lastRenderedPageBreak/>
        <w:t>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статьи 31 Федерального закона о контрактной системе) и (или) поставляемому товару или предоставил недостоверную информацию о своем соответствии и (или) соответствии поставляемого товара требованиям, что позволило ему стать победителем определения поставщика.</w:t>
      </w:r>
    </w:p>
    <w:p w14:paraId="0F4A01F5" w14:textId="77777777" w:rsidR="006D69EC" w:rsidRPr="00375FAE" w:rsidRDefault="006D69EC" w:rsidP="006D69EC">
      <w:pPr>
        <w:pStyle w:val="ConsPlusNormal0"/>
        <w:ind w:firstLine="709"/>
        <w:jc w:val="both"/>
        <w:rPr>
          <w:rFonts w:ascii="Times New Roman" w:hAnsi="Times New Roman" w:cs="Times New Roman"/>
          <w:sz w:val="26"/>
          <w:szCs w:val="26"/>
          <w:lang w:eastAsia="ru-RU"/>
        </w:rPr>
      </w:pPr>
      <w:r w:rsidRPr="00375FAE">
        <w:rPr>
          <w:rFonts w:ascii="Times New Roman" w:hAnsi="Times New Roman" w:cs="Times New Roman"/>
          <w:sz w:val="26"/>
          <w:szCs w:val="26"/>
        </w:rPr>
        <w:t>11.9. В случае принятия поставщиком решения об одностороннем отказе от исполнения контракта поставщик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решение в единой информационной системе.</w:t>
      </w:r>
    </w:p>
    <w:p w14:paraId="2539C921"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 xml:space="preserve">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w:t>
      </w:r>
    </w:p>
    <w:p w14:paraId="34E5C883"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14:paraId="6E4A150A"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 xml:space="preserve">Поступление решения об одностороннем отказе от исполнения контракта в соответствии с </w:t>
      </w:r>
      <w:r w:rsidRPr="00375FAE">
        <w:rPr>
          <w:rFonts w:ascii="Times New Roman" w:hAnsi="Times New Roman" w:cs="Times New Roman"/>
          <w:color w:val="000000"/>
          <w:sz w:val="26"/>
          <w:szCs w:val="26"/>
        </w:rPr>
        <w:t xml:space="preserve">настоящим пунктом контракта </w:t>
      </w:r>
      <w:r w:rsidRPr="00375FAE">
        <w:rPr>
          <w:rFonts w:ascii="Times New Roman" w:hAnsi="Times New Roman" w:cs="Times New Roman"/>
          <w:sz w:val="26"/>
          <w:szCs w:val="26"/>
        </w:rPr>
        <w:t>считается надлежащим уведомлением заказчика об одностороннем отказе от исполнения контракта.</w:t>
      </w:r>
    </w:p>
    <w:p w14:paraId="2B161D77"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A752963" w14:textId="77777777" w:rsidR="006D69EC" w:rsidRPr="00375FAE" w:rsidRDefault="006D69EC" w:rsidP="006D69EC">
      <w:pPr>
        <w:pStyle w:val="ConsPlusNormal0"/>
        <w:ind w:firstLine="709"/>
        <w:jc w:val="both"/>
        <w:rPr>
          <w:rFonts w:ascii="Times New Roman" w:hAnsi="Times New Roman" w:cs="Times New Roman"/>
          <w:color w:val="000000"/>
          <w:sz w:val="26"/>
          <w:szCs w:val="26"/>
        </w:rPr>
      </w:pPr>
      <w:r w:rsidRPr="00375FAE">
        <w:rPr>
          <w:rFonts w:ascii="Times New Roman" w:hAnsi="Times New Roman" w:cs="Times New Roman"/>
          <w:sz w:val="26"/>
          <w:szCs w:val="26"/>
        </w:rPr>
        <w:t xml:space="preserve">11.10. </w:t>
      </w:r>
      <w:r w:rsidRPr="00375FAE">
        <w:rPr>
          <w:rFonts w:ascii="Times New Roman" w:hAnsi="Times New Roman" w:cs="Times New Roman"/>
          <w:color w:val="000000"/>
          <w:sz w:val="26"/>
          <w:szCs w:val="26"/>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4BC1758F" w14:textId="77777777" w:rsidR="006D69EC" w:rsidRPr="00375FAE" w:rsidRDefault="006D69EC" w:rsidP="006D69EC">
      <w:pPr>
        <w:pStyle w:val="ConsPlusNormal0"/>
        <w:ind w:firstLine="709"/>
        <w:jc w:val="both"/>
        <w:rPr>
          <w:rFonts w:ascii="Times New Roman" w:hAnsi="Times New Roman" w:cs="Times New Roman"/>
          <w:color w:val="000000"/>
          <w:sz w:val="26"/>
          <w:szCs w:val="26"/>
        </w:rPr>
      </w:pPr>
      <w:r w:rsidRPr="00375FAE">
        <w:rPr>
          <w:rFonts w:ascii="Times New Roman" w:hAnsi="Times New Roman" w:cs="Times New Roman"/>
          <w:color w:val="000000"/>
          <w:sz w:val="26"/>
          <w:szCs w:val="26"/>
        </w:rPr>
        <w:t>В случае отмены поставщиком не вступившего в силу решения об одностороннем отказе от исполнения контракта, размещенного в единой информационной системе, поставщик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в единой информационной системе.</w:t>
      </w:r>
    </w:p>
    <w:p w14:paraId="57C7CA6F"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11.11. 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6ADFC36" w14:textId="77777777" w:rsidR="006D69EC" w:rsidRPr="00375FAE" w:rsidRDefault="006D69EC" w:rsidP="006D69EC">
      <w:pPr>
        <w:pStyle w:val="ConsPlusNormal0"/>
        <w:widowControl/>
        <w:ind w:firstLine="0"/>
        <w:jc w:val="center"/>
        <w:rPr>
          <w:rFonts w:ascii="Times New Roman" w:hAnsi="Times New Roman" w:cs="Times New Roman"/>
          <w:b/>
          <w:bCs/>
          <w:sz w:val="26"/>
          <w:szCs w:val="26"/>
        </w:rPr>
      </w:pPr>
      <w:r w:rsidRPr="00375FAE">
        <w:rPr>
          <w:rFonts w:ascii="Times New Roman" w:hAnsi="Times New Roman" w:cs="Times New Roman"/>
          <w:b/>
          <w:bCs/>
          <w:sz w:val="26"/>
          <w:szCs w:val="26"/>
        </w:rPr>
        <w:t>12. Порядок урегулирования споров</w:t>
      </w:r>
    </w:p>
    <w:p w14:paraId="7BB16F11"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12.1. 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w:t>
      </w:r>
    </w:p>
    <w:p w14:paraId="60FEDC01" w14:textId="21C57D39" w:rsidR="006D69EC" w:rsidRPr="00C55634"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 xml:space="preserve">12.2. В случае наличия претензий, споров, разногласий относительно исполнения одной из сторон своих обязательств, другая сторона может направить </w:t>
      </w:r>
      <w:r w:rsidRPr="00C55634">
        <w:rPr>
          <w:rFonts w:ascii="Times New Roman" w:hAnsi="Times New Roman" w:cs="Times New Roman"/>
          <w:sz w:val="26"/>
          <w:szCs w:val="26"/>
        </w:rPr>
        <w:t>претензию</w:t>
      </w:r>
      <w:r w:rsidR="00C55634" w:rsidRPr="00C55634">
        <w:rPr>
          <w:rFonts w:ascii="Times New Roman" w:hAnsi="Times New Roman" w:cs="Times New Roman"/>
          <w:sz w:val="26"/>
          <w:szCs w:val="26"/>
        </w:rPr>
        <w:t xml:space="preserve"> </w:t>
      </w:r>
      <w:r w:rsidR="00C55634" w:rsidRPr="00C55634">
        <w:rPr>
          <w:rFonts w:ascii="Times New Roman" w:hAnsi="Times New Roman" w:cs="Times New Roman"/>
          <w:color w:val="000000" w:themeColor="text1"/>
          <w:sz w:val="26"/>
          <w:szCs w:val="26"/>
        </w:rPr>
        <w:t>с использованием функционала ЕИС</w:t>
      </w:r>
      <w:r w:rsidRPr="00C55634">
        <w:rPr>
          <w:rFonts w:ascii="Times New Roman" w:hAnsi="Times New Roman" w:cs="Times New Roman"/>
          <w:sz w:val="26"/>
          <w:szCs w:val="26"/>
        </w:rPr>
        <w:t xml:space="preserve">. </w:t>
      </w:r>
    </w:p>
    <w:p w14:paraId="2C4B03E2"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Срок для ответа на претензии должен составлять не более 14 (четырнадцати) рабочих дней со дня ее получения.</w:t>
      </w:r>
    </w:p>
    <w:p w14:paraId="54E0AFB2"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lastRenderedPageBreak/>
        <w:t>12.3. Любые споры, не урегулированные во внесудебном порядке, подлежат рассмотрению в судебном порядке в Арбитражном суде Смоленской области.</w:t>
      </w:r>
    </w:p>
    <w:p w14:paraId="4AC11B27" w14:textId="77777777" w:rsidR="006D69EC" w:rsidRPr="00375FAE" w:rsidRDefault="006D69EC" w:rsidP="006D69EC">
      <w:pPr>
        <w:pStyle w:val="ConsPlusNormal0"/>
        <w:widowControl/>
        <w:jc w:val="center"/>
        <w:rPr>
          <w:rFonts w:ascii="Times New Roman" w:hAnsi="Times New Roman" w:cs="Times New Roman"/>
          <w:b/>
          <w:bCs/>
          <w:sz w:val="26"/>
          <w:szCs w:val="26"/>
        </w:rPr>
      </w:pPr>
      <w:r w:rsidRPr="00375FAE">
        <w:rPr>
          <w:rFonts w:ascii="Times New Roman" w:hAnsi="Times New Roman" w:cs="Times New Roman"/>
          <w:b/>
          <w:bCs/>
          <w:sz w:val="26"/>
          <w:szCs w:val="26"/>
        </w:rPr>
        <w:t>13. Заключительные положения</w:t>
      </w:r>
    </w:p>
    <w:p w14:paraId="6D3B78B0" w14:textId="5E9C6D04"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 xml:space="preserve">13.1. Настоящий контракт вступает в силу с </w:t>
      </w:r>
      <w:r w:rsidR="00E873DA">
        <w:rPr>
          <w:rFonts w:ascii="Times New Roman" w:hAnsi="Times New Roman" w:cs="Times New Roman"/>
          <w:sz w:val="26"/>
          <w:szCs w:val="26"/>
        </w:rPr>
        <w:t>даты</w:t>
      </w:r>
      <w:r w:rsidRPr="00375FAE">
        <w:rPr>
          <w:rFonts w:ascii="Times New Roman" w:hAnsi="Times New Roman" w:cs="Times New Roman"/>
          <w:sz w:val="26"/>
          <w:szCs w:val="26"/>
        </w:rPr>
        <w:t xml:space="preserve"> его заключения и действует по </w:t>
      </w:r>
      <w:r w:rsidR="00623990">
        <w:rPr>
          <w:rFonts w:ascii="Times New Roman" w:hAnsi="Times New Roman" w:cs="Times New Roman"/>
          <w:b/>
          <w:bCs/>
          <w:sz w:val="26"/>
          <w:szCs w:val="26"/>
        </w:rPr>
        <w:t>30</w:t>
      </w:r>
      <w:r w:rsidRPr="00E24C92">
        <w:rPr>
          <w:rFonts w:ascii="Times New Roman" w:hAnsi="Times New Roman" w:cs="Times New Roman"/>
          <w:b/>
          <w:bCs/>
          <w:sz w:val="26"/>
          <w:szCs w:val="26"/>
        </w:rPr>
        <w:t>.</w:t>
      </w:r>
      <w:r w:rsidR="00623990">
        <w:rPr>
          <w:rFonts w:ascii="Times New Roman" w:hAnsi="Times New Roman" w:cs="Times New Roman"/>
          <w:b/>
          <w:bCs/>
          <w:sz w:val="26"/>
          <w:szCs w:val="26"/>
        </w:rPr>
        <w:t>07</w:t>
      </w:r>
      <w:r w:rsidRPr="00E24C92">
        <w:rPr>
          <w:rFonts w:ascii="Times New Roman" w:hAnsi="Times New Roman" w:cs="Times New Roman"/>
          <w:b/>
          <w:bCs/>
          <w:sz w:val="26"/>
          <w:szCs w:val="26"/>
        </w:rPr>
        <w:t>.202</w:t>
      </w:r>
      <w:r w:rsidR="00E24C92" w:rsidRPr="00E24C92">
        <w:rPr>
          <w:rFonts w:ascii="Times New Roman" w:hAnsi="Times New Roman" w:cs="Times New Roman"/>
          <w:b/>
          <w:bCs/>
          <w:sz w:val="26"/>
          <w:szCs w:val="26"/>
        </w:rPr>
        <w:t>6</w:t>
      </w:r>
      <w:r w:rsidRPr="00375FAE">
        <w:rPr>
          <w:rFonts w:ascii="Times New Roman" w:hAnsi="Times New Roman" w:cs="Times New Roman"/>
          <w:sz w:val="26"/>
          <w:szCs w:val="26"/>
        </w:rPr>
        <w:t xml:space="preserve"> года (включительно), а в части осуществления расчетов по контракту, гарантийных обязательств и ответственности Сторон – до полного исполнения сторонами обязательств.</w:t>
      </w:r>
    </w:p>
    <w:p w14:paraId="1D91E9C2"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13.2. Любое уведомление, которое одна Сторона направляет другой Стороне в соответствии с контрактом, за исключением документов, предусмотренных пунктом 13.4 контракта, высылаются в письменной форме по почте на адрес этой Стороны, указанный в разделе 14 контракта.</w:t>
      </w:r>
    </w:p>
    <w:p w14:paraId="01C167A9" w14:textId="77777777" w:rsidR="006D69EC" w:rsidRPr="00375FAE" w:rsidRDefault="006D69EC" w:rsidP="006D69EC">
      <w:pPr>
        <w:pStyle w:val="ConsPlusNormal0"/>
        <w:jc w:val="both"/>
        <w:rPr>
          <w:rFonts w:ascii="Times New Roman" w:hAnsi="Times New Roman" w:cs="Times New Roman"/>
          <w:sz w:val="26"/>
          <w:szCs w:val="26"/>
        </w:rPr>
      </w:pPr>
      <w:r w:rsidRPr="00375FAE">
        <w:rPr>
          <w:rFonts w:ascii="Times New Roman" w:hAnsi="Times New Roman" w:cs="Times New Roman"/>
          <w:sz w:val="26"/>
          <w:szCs w:val="26"/>
        </w:rPr>
        <w:t>13.3. Стороны допускают направление юридически значимых сообщений посредством электронной почты или факсимильной связи с последующим представлением оригиналов документов. При этом сообщение должно содержать информацию, позволяющую однозначно определить от кого оно исходит и кому адресовано.</w:t>
      </w:r>
    </w:p>
    <w:p w14:paraId="73B26A00"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Сторона, направившая другой Стороне такое уведомление, обязуется в течение 10 (десяти) рабочих дней предоставить оригиналы документов в порядке и сроки, установленные пунктом 13.2 контракта.</w:t>
      </w:r>
    </w:p>
    <w:p w14:paraId="1E997744"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13.4. Обмен документами при применении мер ответственности и совершении иных действий в связи с нарушением поставщиком или заказчиком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и размещаются в единой информационной системе.</w:t>
      </w:r>
    </w:p>
    <w:p w14:paraId="00814074"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13.5. Банковское сопровождение контракта не предусмотрено.</w:t>
      </w:r>
    </w:p>
    <w:p w14:paraId="79923FF5" w14:textId="77777777" w:rsidR="006D69EC" w:rsidRPr="00375FAE" w:rsidRDefault="006D69EC" w:rsidP="006D69EC">
      <w:pPr>
        <w:pStyle w:val="ConsPlusNormal0"/>
        <w:widowControl/>
        <w:jc w:val="both"/>
        <w:rPr>
          <w:rFonts w:ascii="Times New Roman" w:hAnsi="Times New Roman" w:cs="Times New Roman"/>
          <w:sz w:val="26"/>
          <w:szCs w:val="26"/>
        </w:rPr>
      </w:pPr>
      <w:r w:rsidRPr="00375FAE">
        <w:rPr>
          <w:rFonts w:ascii="Times New Roman" w:hAnsi="Times New Roman" w:cs="Times New Roman"/>
          <w:sz w:val="26"/>
          <w:szCs w:val="26"/>
        </w:rPr>
        <w:t>13.6. Во всем, что не предусмотрено настоящим контрактом, стороны руководствуются законодательством Российской Федерации.</w:t>
      </w:r>
    </w:p>
    <w:p w14:paraId="7AACA572" w14:textId="77777777" w:rsidR="006D69EC" w:rsidRPr="00375FAE" w:rsidRDefault="006D69EC" w:rsidP="006D69EC">
      <w:pPr>
        <w:pStyle w:val="ConsPlusNormal0"/>
        <w:ind w:firstLine="709"/>
        <w:jc w:val="both"/>
        <w:rPr>
          <w:rFonts w:ascii="Times New Roman" w:hAnsi="Times New Roman" w:cs="Times New Roman"/>
          <w:sz w:val="26"/>
          <w:szCs w:val="26"/>
        </w:rPr>
      </w:pPr>
      <w:r w:rsidRPr="00375FAE">
        <w:rPr>
          <w:rFonts w:ascii="Times New Roman" w:hAnsi="Times New Roman" w:cs="Times New Roman"/>
          <w:sz w:val="26"/>
          <w:szCs w:val="26"/>
        </w:rPr>
        <w:t>13.7. Контракт составлен в форме электронного документа, подписанного усиленными электронными подписями Сторон.</w:t>
      </w:r>
    </w:p>
    <w:p w14:paraId="4C53ED24" w14:textId="77777777" w:rsidR="00375FAE" w:rsidRPr="00235BF1" w:rsidRDefault="00375FAE" w:rsidP="00375FAE">
      <w:pPr>
        <w:pStyle w:val="ConsPlusNormal0"/>
        <w:ind w:firstLine="709"/>
        <w:jc w:val="center"/>
        <w:rPr>
          <w:rFonts w:ascii="Times New Roman" w:hAnsi="Times New Roman" w:cs="Times New Roman"/>
          <w:b/>
          <w:sz w:val="26"/>
          <w:szCs w:val="26"/>
        </w:rPr>
      </w:pPr>
      <w:r w:rsidRPr="00235BF1">
        <w:rPr>
          <w:rFonts w:ascii="Times New Roman" w:eastAsia="Times New Roman" w:hAnsi="Times New Roman" w:cs="Times New Roman"/>
          <w:b/>
          <w:sz w:val="26"/>
          <w:szCs w:val="26"/>
          <w:lang w:eastAsia="ru-RU"/>
        </w:rPr>
        <w:t>14.Особые условия</w:t>
      </w:r>
    </w:p>
    <w:p w14:paraId="4ABD591E" w14:textId="77777777" w:rsidR="00375FAE" w:rsidRPr="00375FAE" w:rsidRDefault="00375FAE" w:rsidP="00375FAE">
      <w:pPr>
        <w:pStyle w:val="aff6"/>
        <w:widowControl w:val="0"/>
        <w:spacing w:after="0" w:line="240" w:lineRule="auto"/>
        <w:ind w:left="0" w:firstLine="567"/>
        <w:jc w:val="both"/>
        <w:rPr>
          <w:rFonts w:ascii="Times New Roman" w:eastAsia="Times New Roman" w:hAnsi="Times New Roman"/>
          <w:bCs/>
          <w:sz w:val="26"/>
          <w:szCs w:val="26"/>
          <w:lang w:eastAsia="ru-RU"/>
        </w:rPr>
      </w:pPr>
      <w:r w:rsidRPr="00375FAE">
        <w:rPr>
          <w:rFonts w:ascii="Times New Roman" w:hAnsi="Times New Roman"/>
          <w:bCs/>
          <w:sz w:val="26"/>
          <w:szCs w:val="26"/>
        </w:rPr>
        <w:t>14.1.</w:t>
      </w:r>
      <w:r w:rsidRPr="00375FAE">
        <w:rPr>
          <w:rFonts w:ascii="Times New Roman" w:hAnsi="Times New Roman"/>
          <w:sz w:val="26"/>
          <w:szCs w:val="26"/>
        </w:rPr>
        <w:t xml:space="preserve"> </w:t>
      </w:r>
      <w:r w:rsidRPr="00375FAE">
        <w:rPr>
          <w:rFonts w:ascii="Times New Roman" w:eastAsia="Times New Roman" w:hAnsi="Times New Roman"/>
          <w:bCs/>
          <w:sz w:val="26"/>
          <w:szCs w:val="26"/>
          <w:lang w:eastAsia="ru-RU"/>
        </w:rPr>
        <w:t>В рамках исполнения обязательств по Контракту Стороны договорились:</w:t>
      </w:r>
    </w:p>
    <w:p w14:paraId="5D10A1F9" w14:textId="77777777" w:rsidR="00375FAE" w:rsidRPr="00375FAE" w:rsidRDefault="00375FAE" w:rsidP="00375FAE">
      <w:pPr>
        <w:pStyle w:val="aff6"/>
        <w:widowControl w:val="0"/>
        <w:spacing w:after="0" w:line="240" w:lineRule="auto"/>
        <w:ind w:left="0" w:firstLine="567"/>
        <w:jc w:val="both"/>
        <w:rPr>
          <w:rFonts w:ascii="Times New Roman" w:eastAsia="Times New Roman" w:hAnsi="Times New Roman"/>
          <w:bCs/>
          <w:sz w:val="26"/>
          <w:szCs w:val="26"/>
          <w:lang w:eastAsia="ru-RU"/>
        </w:rPr>
      </w:pPr>
      <w:r w:rsidRPr="00375FAE">
        <w:rPr>
          <w:rFonts w:ascii="Times New Roman" w:eastAsia="Times New Roman" w:hAnsi="Times New Roman"/>
          <w:bCs/>
          <w:sz w:val="26"/>
          <w:szCs w:val="26"/>
          <w:lang w:eastAsia="ru-RU"/>
        </w:rPr>
        <w:t>14.1.1. Оформлять первичные учетные документы и иные сопутствующие документы в форме электронных документов, подписанных усиленной квалифицированной электронной подписью (далее – электронные документы), включая, но не ограничиваясь следующими:</w:t>
      </w:r>
    </w:p>
    <w:p w14:paraId="6222B1A2" w14:textId="77777777" w:rsidR="00375FAE" w:rsidRPr="00375FAE" w:rsidRDefault="00375FAE" w:rsidP="00375FAE">
      <w:pPr>
        <w:pStyle w:val="aff6"/>
        <w:widowControl w:val="0"/>
        <w:spacing w:after="0" w:line="240" w:lineRule="auto"/>
        <w:ind w:left="0" w:firstLine="567"/>
        <w:jc w:val="both"/>
        <w:rPr>
          <w:rFonts w:ascii="Times New Roman" w:eastAsia="Times New Roman" w:hAnsi="Times New Roman"/>
          <w:bCs/>
          <w:sz w:val="26"/>
          <w:szCs w:val="26"/>
          <w:lang w:eastAsia="ru-RU"/>
        </w:rPr>
      </w:pPr>
      <w:r w:rsidRPr="00375FAE">
        <w:rPr>
          <w:rFonts w:ascii="Times New Roman" w:eastAsia="Times New Roman" w:hAnsi="Times New Roman"/>
          <w:bCs/>
          <w:sz w:val="26"/>
          <w:szCs w:val="26"/>
          <w:lang w:eastAsia="ru-RU"/>
        </w:rPr>
        <w:t>- на поставку товара (выполнение работы, оказание услуги), а также отдельных этапов поставки товара (выполнения работы, оказания услуги) (далее – отдельный этап исполнения контракта), включая все документы, предоставление которых предусмотрено в целях осуществления приемки поставленного товара (выполненной работы (ее результатов), оказанной услуги), а также отдельных этапов исполнения контракта;</w:t>
      </w:r>
    </w:p>
    <w:p w14:paraId="68058E6F" w14:textId="77777777" w:rsidR="00375FAE" w:rsidRPr="00375FAE" w:rsidRDefault="00375FAE" w:rsidP="00375FAE">
      <w:pPr>
        <w:pStyle w:val="aff6"/>
        <w:widowControl w:val="0"/>
        <w:spacing w:after="0" w:line="240" w:lineRule="auto"/>
        <w:ind w:left="0" w:firstLine="567"/>
        <w:jc w:val="both"/>
        <w:rPr>
          <w:rFonts w:ascii="Times New Roman" w:eastAsia="Times New Roman" w:hAnsi="Times New Roman"/>
          <w:bCs/>
          <w:sz w:val="26"/>
          <w:szCs w:val="26"/>
          <w:lang w:eastAsia="ru-RU"/>
        </w:rPr>
      </w:pPr>
      <w:r w:rsidRPr="00375FAE">
        <w:rPr>
          <w:rFonts w:ascii="Times New Roman" w:eastAsia="Times New Roman" w:hAnsi="Times New Roman"/>
          <w:bCs/>
          <w:sz w:val="26"/>
          <w:szCs w:val="26"/>
          <w:lang w:eastAsia="ru-RU"/>
        </w:rPr>
        <w:t>- результаты такой приемки;</w:t>
      </w:r>
    </w:p>
    <w:p w14:paraId="38361875" w14:textId="77777777" w:rsidR="00375FAE" w:rsidRPr="00375FAE" w:rsidRDefault="00375FAE" w:rsidP="00375FAE">
      <w:pPr>
        <w:pStyle w:val="aff6"/>
        <w:widowControl w:val="0"/>
        <w:spacing w:after="0" w:line="240" w:lineRule="auto"/>
        <w:ind w:left="0" w:firstLine="567"/>
        <w:jc w:val="both"/>
        <w:rPr>
          <w:rFonts w:ascii="Times New Roman" w:eastAsia="Times New Roman" w:hAnsi="Times New Roman"/>
          <w:bCs/>
          <w:sz w:val="26"/>
          <w:szCs w:val="26"/>
          <w:lang w:eastAsia="ru-RU"/>
        </w:rPr>
      </w:pPr>
      <w:r w:rsidRPr="00375FAE">
        <w:rPr>
          <w:rFonts w:ascii="Times New Roman" w:eastAsia="Times New Roman" w:hAnsi="Times New Roman"/>
          <w:bCs/>
          <w:sz w:val="26"/>
          <w:szCs w:val="26"/>
          <w:lang w:eastAsia="ru-RU"/>
        </w:rPr>
        <w:t>- на оплату поставленного товара (выполненной работы (ее результатов), оказанной услуги), а также отдельных этапов исполнения контракта;</w:t>
      </w:r>
    </w:p>
    <w:p w14:paraId="0E551C12" w14:textId="77777777" w:rsidR="00375FAE" w:rsidRPr="00375FAE" w:rsidRDefault="00375FAE" w:rsidP="00375FAE">
      <w:pPr>
        <w:pStyle w:val="aff6"/>
        <w:widowControl w:val="0"/>
        <w:spacing w:after="0" w:line="240" w:lineRule="auto"/>
        <w:ind w:left="0" w:firstLine="567"/>
        <w:jc w:val="both"/>
        <w:rPr>
          <w:rFonts w:ascii="Times New Roman" w:eastAsia="Times New Roman" w:hAnsi="Times New Roman"/>
          <w:bCs/>
          <w:sz w:val="26"/>
          <w:szCs w:val="26"/>
          <w:lang w:eastAsia="ru-RU"/>
        </w:rPr>
      </w:pPr>
      <w:r w:rsidRPr="00375FAE">
        <w:rPr>
          <w:rFonts w:ascii="Times New Roman" w:eastAsia="Times New Roman" w:hAnsi="Times New Roman"/>
          <w:bCs/>
          <w:sz w:val="26"/>
          <w:szCs w:val="26"/>
          <w:lang w:eastAsia="ru-RU"/>
        </w:rPr>
        <w:t>- заключение дополнительных соглашений;</w:t>
      </w:r>
    </w:p>
    <w:p w14:paraId="722290AA" w14:textId="77777777" w:rsidR="00375FAE" w:rsidRPr="00375FAE" w:rsidRDefault="00375FAE" w:rsidP="00375FAE">
      <w:pPr>
        <w:pStyle w:val="aff6"/>
        <w:widowControl w:val="0"/>
        <w:spacing w:after="0" w:line="240" w:lineRule="auto"/>
        <w:ind w:left="0" w:firstLine="567"/>
        <w:jc w:val="both"/>
        <w:rPr>
          <w:rFonts w:ascii="Times New Roman" w:eastAsia="Times New Roman" w:hAnsi="Times New Roman"/>
          <w:bCs/>
          <w:sz w:val="26"/>
          <w:szCs w:val="26"/>
          <w:lang w:eastAsia="ru-RU"/>
        </w:rPr>
      </w:pPr>
      <w:r w:rsidRPr="00375FAE">
        <w:rPr>
          <w:rFonts w:ascii="Times New Roman" w:eastAsia="Times New Roman" w:hAnsi="Times New Roman"/>
          <w:bCs/>
          <w:sz w:val="26"/>
          <w:szCs w:val="26"/>
          <w:lang w:eastAsia="ru-RU"/>
        </w:rPr>
        <w:t>- направление требования об уплате неустоек (штрафов, пеней).</w:t>
      </w:r>
    </w:p>
    <w:p w14:paraId="3314B774" w14:textId="77777777" w:rsidR="00375FAE" w:rsidRPr="00375FAE" w:rsidRDefault="00375FAE" w:rsidP="00375FAE">
      <w:pPr>
        <w:pStyle w:val="aff6"/>
        <w:widowControl w:val="0"/>
        <w:spacing w:after="0" w:line="240" w:lineRule="auto"/>
        <w:ind w:left="0" w:firstLine="567"/>
        <w:jc w:val="both"/>
        <w:rPr>
          <w:rFonts w:ascii="Times New Roman" w:eastAsia="Times New Roman" w:hAnsi="Times New Roman"/>
          <w:bCs/>
          <w:sz w:val="26"/>
          <w:szCs w:val="26"/>
          <w:lang w:eastAsia="ru-RU"/>
        </w:rPr>
      </w:pPr>
      <w:r w:rsidRPr="00375FAE">
        <w:rPr>
          <w:rFonts w:ascii="Times New Roman" w:eastAsia="Times New Roman" w:hAnsi="Times New Roman"/>
          <w:bCs/>
          <w:sz w:val="26"/>
          <w:szCs w:val="26"/>
          <w:lang w:eastAsia="ru-RU"/>
        </w:rPr>
        <w:t xml:space="preserve">14.1.2. Осуществлять обмен электронными документами с обязательным применением усиленной квалифицированной электронной подписи, для чего обеспечить получение </w:t>
      </w:r>
      <w:r w:rsidRPr="00375FAE">
        <w:rPr>
          <w:rFonts w:ascii="Times New Roman" w:eastAsia="Times New Roman" w:hAnsi="Times New Roman"/>
          <w:bCs/>
          <w:sz w:val="26"/>
          <w:szCs w:val="26"/>
          <w:lang w:eastAsia="ru-RU"/>
        </w:rPr>
        <w:lastRenderedPageBreak/>
        <w:t>Сторонами сертификатов ключа проверки электронной подписи в аккредитованном удостоверяющем центре в соответствии с нормами Федерального закона от 06.04.2011 № 63-ФЗ «Об электронной подписи» (далее – КЭП).</w:t>
      </w:r>
    </w:p>
    <w:p w14:paraId="3CCEB3FC" w14:textId="77777777" w:rsidR="00375FAE" w:rsidRPr="00375FAE" w:rsidRDefault="00375FAE" w:rsidP="00375FAE">
      <w:pPr>
        <w:pStyle w:val="aff6"/>
        <w:widowControl w:val="0"/>
        <w:spacing w:after="0" w:line="240" w:lineRule="auto"/>
        <w:ind w:left="0" w:firstLine="567"/>
        <w:jc w:val="both"/>
        <w:rPr>
          <w:rFonts w:ascii="Times New Roman" w:eastAsia="Times New Roman" w:hAnsi="Times New Roman"/>
          <w:bCs/>
          <w:sz w:val="26"/>
          <w:szCs w:val="26"/>
          <w:lang w:eastAsia="ru-RU"/>
        </w:rPr>
      </w:pPr>
      <w:r w:rsidRPr="00375FAE">
        <w:rPr>
          <w:rFonts w:ascii="Times New Roman" w:eastAsia="Times New Roman" w:hAnsi="Times New Roman"/>
          <w:bCs/>
          <w:sz w:val="26"/>
          <w:szCs w:val="26"/>
          <w:lang w:eastAsia="ru-RU"/>
        </w:rPr>
        <w:t>14.1.3. Осуществлять обмен электронными документами посредством Модуля исполнения контрактов (далее - МИК) в соответствии с Регламентом МИК,</w:t>
      </w:r>
      <w:r w:rsidRPr="00375FAE">
        <w:rPr>
          <w:rFonts w:ascii="Times New Roman" w:hAnsi="Times New Roman"/>
          <w:bCs/>
          <w:sz w:val="26"/>
          <w:szCs w:val="26"/>
        </w:rPr>
        <w:t xml:space="preserve"> </w:t>
      </w:r>
      <w:r w:rsidRPr="00375FAE">
        <w:rPr>
          <w:rFonts w:ascii="Times New Roman" w:eastAsia="Times New Roman" w:hAnsi="Times New Roman"/>
          <w:bCs/>
          <w:sz w:val="26"/>
          <w:szCs w:val="26"/>
          <w:lang w:eastAsia="ru-RU"/>
        </w:rPr>
        <w:t xml:space="preserve">опубликованном по адресу в сети Интернет </w:t>
      </w:r>
      <w:hyperlink r:id="rId10" w:history="1">
        <w:r w:rsidRPr="00375FAE">
          <w:rPr>
            <w:rStyle w:val="a5"/>
            <w:rFonts w:ascii="Times New Roman" w:eastAsia="Times New Roman" w:hAnsi="Times New Roman"/>
            <w:bCs/>
            <w:sz w:val="26"/>
            <w:szCs w:val="26"/>
            <w:lang w:eastAsia="ru-RU"/>
          </w:rPr>
          <w:t>https://www.rts-tender.ru/mik</w:t>
        </w:r>
      </w:hyperlink>
      <w:r w:rsidRPr="00375FAE">
        <w:rPr>
          <w:rFonts w:ascii="Times New Roman" w:eastAsia="Times New Roman" w:hAnsi="Times New Roman"/>
          <w:bCs/>
          <w:sz w:val="26"/>
          <w:szCs w:val="26"/>
          <w:lang w:eastAsia="ru-RU"/>
        </w:rPr>
        <w:t>, Системы электронного документооборота «</w:t>
      </w:r>
      <w:r w:rsidRPr="00375FAE">
        <w:rPr>
          <w:rFonts w:ascii="Times New Roman" w:eastAsia="Times New Roman" w:hAnsi="Times New Roman"/>
          <w:bCs/>
          <w:sz w:val="26"/>
          <w:szCs w:val="26"/>
          <w:lang w:val="en-US" w:eastAsia="ru-RU"/>
        </w:rPr>
        <w:t>Fintender</w:t>
      </w:r>
      <w:r w:rsidRPr="00375FAE">
        <w:rPr>
          <w:rFonts w:ascii="Times New Roman" w:eastAsia="Times New Roman" w:hAnsi="Times New Roman"/>
          <w:bCs/>
          <w:sz w:val="26"/>
          <w:szCs w:val="26"/>
          <w:lang w:eastAsia="ru-RU"/>
        </w:rPr>
        <w:t xml:space="preserve"> </w:t>
      </w:r>
      <w:r w:rsidRPr="00375FAE">
        <w:rPr>
          <w:rFonts w:ascii="Times New Roman" w:eastAsia="Times New Roman" w:hAnsi="Times New Roman"/>
          <w:bCs/>
          <w:sz w:val="26"/>
          <w:szCs w:val="26"/>
          <w:lang w:val="en-US" w:eastAsia="ru-RU"/>
        </w:rPr>
        <w:t>EDS</w:t>
      </w:r>
      <w:r w:rsidRPr="00375FAE">
        <w:rPr>
          <w:rFonts w:ascii="Times New Roman" w:eastAsia="Times New Roman" w:hAnsi="Times New Roman"/>
          <w:bCs/>
          <w:sz w:val="26"/>
          <w:szCs w:val="26"/>
          <w:lang w:eastAsia="ru-RU"/>
        </w:rPr>
        <w:t>» (далее – ЭДО «Fintender EDS»), для чего обеспечить в МИК и в ЭДО «Fintender EDS» регистрацию лиц, уполномоченных за организацию и осуществление электронного документооборота.</w:t>
      </w:r>
    </w:p>
    <w:p w14:paraId="60DB9207" w14:textId="77777777" w:rsidR="00375FAE" w:rsidRPr="00375FAE" w:rsidRDefault="00375FAE" w:rsidP="00375FAE">
      <w:pPr>
        <w:pStyle w:val="aff6"/>
        <w:widowControl w:val="0"/>
        <w:spacing w:after="0" w:line="240" w:lineRule="auto"/>
        <w:ind w:left="0" w:firstLine="567"/>
        <w:jc w:val="both"/>
        <w:rPr>
          <w:rFonts w:ascii="Times New Roman" w:eastAsia="Times New Roman" w:hAnsi="Times New Roman"/>
          <w:bCs/>
          <w:sz w:val="26"/>
          <w:szCs w:val="26"/>
          <w:lang w:eastAsia="ru-RU"/>
        </w:rPr>
      </w:pPr>
      <w:r w:rsidRPr="00375FAE">
        <w:rPr>
          <w:rFonts w:ascii="Times New Roman" w:eastAsia="Times New Roman" w:hAnsi="Times New Roman"/>
          <w:bCs/>
          <w:sz w:val="26"/>
          <w:szCs w:val="26"/>
          <w:lang w:eastAsia="ru-RU"/>
        </w:rPr>
        <w:t>14.1.4. При осуществлении обмена электронными документами использовать форматы документов, которые утверждены приказами ФНС России. Если форматы документов не утверждены, то Стороны используют согласованные между собой форматы.</w:t>
      </w:r>
    </w:p>
    <w:p w14:paraId="627DFB52" w14:textId="77777777" w:rsidR="00375FAE" w:rsidRPr="00375FAE" w:rsidRDefault="00375FAE" w:rsidP="00375FAE">
      <w:pPr>
        <w:widowControl w:val="0"/>
        <w:ind w:firstLine="567"/>
        <w:jc w:val="both"/>
        <w:rPr>
          <w:bCs/>
          <w:sz w:val="26"/>
          <w:szCs w:val="26"/>
        </w:rPr>
      </w:pPr>
      <w:r w:rsidRPr="00375FAE">
        <w:rPr>
          <w:bCs/>
          <w:sz w:val="26"/>
          <w:szCs w:val="26"/>
        </w:rPr>
        <w:t>14.2. Подписание электронного документа с помощью КЭП посредством МИК и ЭДО «Fintender EDS» означает, что документы и сведения, поданные в электронной форме:</w:t>
      </w:r>
    </w:p>
    <w:p w14:paraId="161F5E65" w14:textId="77777777" w:rsidR="00375FAE" w:rsidRPr="00375FAE" w:rsidRDefault="00375FAE" w:rsidP="00375FAE">
      <w:pPr>
        <w:widowControl w:val="0"/>
        <w:ind w:firstLine="567"/>
        <w:jc w:val="both"/>
        <w:rPr>
          <w:bCs/>
          <w:sz w:val="26"/>
          <w:szCs w:val="26"/>
        </w:rPr>
      </w:pPr>
      <w:r w:rsidRPr="00375FAE">
        <w:rPr>
          <w:bCs/>
          <w:sz w:val="26"/>
          <w:szCs w:val="26"/>
        </w:rPr>
        <w:t xml:space="preserve">- направлены от имени данных лиц, </w:t>
      </w:r>
    </w:p>
    <w:p w14:paraId="4C7507DB" w14:textId="77777777" w:rsidR="00375FAE" w:rsidRPr="00375FAE" w:rsidRDefault="00375FAE" w:rsidP="00375FAE">
      <w:pPr>
        <w:widowControl w:val="0"/>
        <w:ind w:firstLine="567"/>
        <w:jc w:val="both"/>
        <w:rPr>
          <w:bCs/>
          <w:sz w:val="26"/>
          <w:szCs w:val="26"/>
        </w:rPr>
      </w:pPr>
      <w:r w:rsidRPr="00375FAE">
        <w:rPr>
          <w:bCs/>
          <w:sz w:val="26"/>
          <w:szCs w:val="26"/>
        </w:rPr>
        <w:t>- являются подлинными и достоверными,</w:t>
      </w:r>
    </w:p>
    <w:p w14:paraId="40BB3B1E" w14:textId="77777777" w:rsidR="00375FAE" w:rsidRPr="00375FAE" w:rsidRDefault="00375FAE" w:rsidP="00375FAE">
      <w:pPr>
        <w:widowControl w:val="0"/>
        <w:ind w:firstLine="567"/>
        <w:jc w:val="both"/>
        <w:rPr>
          <w:bCs/>
          <w:sz w:val="26"/>
          <w:szCs w:val="26"/>
        </w:rPr>
      </w:pPr>
      <w:r w:rsidRPr="00375FAE">
        <w:rPr>
          <w:bCs/>
          <w:sz w:val="26"/>
          <w:szCs w:val="26"/>
        </w:rPr>
        <w:t>- признаются равнозначными документам на бумажном носителе, подписанным собственноручной подписью.</w:t>
      </w:r>
    </w:p>
    <w:p w14:paraId="69D7D094" w14:textId="77777777" w:rsidR="00375FAE" w:rsidRPr="00375FAE" w:rsidRDefault="00375FAE" w:rsidP="00375FAE">
      <w:pPr>
        <w:spacing w:after="1" w:line="280" w:lineRule="atLeast"/>
        <w:ind w:firstLine="567"/>
        <w:jc w:val="both"/>
        <w:rPr>
          <w:bCs/>
          <w:sz w:val="26"/>
          <w:szCs w:val="26"/>
        </w:rPr>
      </w:pPr>
      <w:r w:rsidRPr="00375FAE">
        <w:rPr>
          <w:bCs/>
          <w:sz w:val="26"/>
          <w:szCs w:val="26"/>
        </w:rPr>
        <w:t>14.3. Электронные документы, полученные Сторонами друг от друга при исполнении Контракта, не требуют дублирования документами, оформленными на бумажных носителях информации.</w:t>
      </w:r>
    </w:p>
    <w:p w14:paraId="1769A013" w14:textId="77777777" w:rsidR="00375FAE" w:rsidRPr="00375FAE" w:rsidRDefault="00375FAE" w:rsidP="00375FAE">
      <w:pPr>
        <w:spacing w:after="1" w:line="280" w:lineRule="atLeast"/>
        <w:ind w:firstLine="567"/>
        <w:jc w:val="both"/>
        <w:rPr>
          <w:bCs/>
          <w:sz w:val="26"/>
          <w:szCs w:val="26"/>
        </w:rPr>
      </w:pPr>
      <w:r w:rsidRPr="00375FAE">
        <w:rPr>
          <w:bCs/>
          <w:sz w:val="26"/>
          <w:szCs w:val="26"/>
        </w:rPr>
        <w:t>14.4. Электронный документ, подписанный 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4A2EB85E" w14:textId="77777777" w:rsidR="00375FAE" w:rsidRPr="00375FAE" w:rsidRDefault="00375FAE" w:rsidP="00375FAE">
      <w:pPr>
        <w:spacing w:after="1" w:line="280" w:lineRule="atLeast"/>
        <w:ind w:firstLine="567"/>
        <w:jc w:val="both"/>
        <w:rPr>
          <w:bCs/>
          <w:sz w:val="26"/>
          <w:szCs w:val="26"/>
        </w:rPr>
      </w:pPr>
      <w:r w:rsidRPr="00375FAE">
        <w:rPr>
          <w:bCs/>
          <w:sz w:val="26"/>
          <w:szCs w:val="26"/>
        </w:rPr>
        <w:t>14.5. В случае невозможности обмена электронными документами при исполнении Контракта в связи с технической недоступностью МИК и/или ЭДО «Fintender EDS» Стороны обязаны информировать друг друга о невозможности обмена документами в электронном виде. В этом случае в период технической недоступности внутренних систем МИК и/или ЭДО «Fintender EDS» Стороны производят обмен документами на бумажном носителе с подписанием собственноручной подписью, при этом такая форма оригинала документа должна быть зафиксирована приказом руководителя направляющей Стороны.</w:t>
      </w:r>
    </w:p>
    <w:p w14:paraId="7D63C237" w14:textId="77777777" w:rsidR="00375FAE" w:rsidRPr="00375FAE" w:rsidRDefault="00375FAE" w:rsidP="00375FAE">
      <w:pPr>
        <w:spacing w:after="1" w:line="280" w:lineRule="atLeast"/>
        <w:ind w:firstLine="567"/>
        <w:jc w:val="both"/>
        <w:rPr>
          <w:bCs/>
          <w:sz w:val="26"/>
          <w:szCs w:val="26"/>
        </w:rPr>
      </w:pPr>
      <w:r w:rsidRPr="00375FAE">
        <w:rPr>
          <w:bCs/>
          <w:sz w:val="26"/>
          <w:szCs w:val="26"/>
        </w:rPr>
        <w:t>После возобновления работы МИК и/или ЭДО «Fintender EDS» Сторона, ответственная за составление (оформление) документа, направляет с использованием МИК Стороне, в адрес которой должен быть направлен соответствующий документ, сопроводительное письмо, подписанное КЭП уполномоченного лица, с приложением копии в электронной форме (скан-образа) документа, подписанного Сторонами на бумажном носителе информации.</w:t>
      </w:r>
    </w:p>
    <w:p w14:paraId="771EB089" w14:textId="77777777" w:rsidR="00375FAE" w:rsidRPr="00375FAE" w:rsidRDefault="00375FAE" w:rsidP="00375FAE">
      <w:pPr>
        <w:shd w:val="clear" w:color="auto" w:fill="FFFFFF"/>
        <w:spacing w:after="1" w:line="280" w:lineRule="atLeast"/>
        <w:ind w:firstLine="567"/>
        <w:jc w:val="both"/>
        <w:rPr>
          <w:bCs/>
          <w:sz w:val="26"/>
          <w:szCs w:val="26"/>
        </w:rPr>
      </w:pPr>
      <w:r w:rsidRPr="00375FAE">
        <w:rPr>
          <w:bCs/>
          <w:sz w:val="26"/>
          <w:szCs w:val="26"/>
        </w:rPr>
        <w:t>Сторона, получившая в МИК указанное сопроводительное письмо, осуществляет проверку сведений, содержащихся в сопроводительном письме и приложенной к нему копии в электронной форме (скан-образа) документа,  на предмет их соответствия подписанному документу на бумажном носителе информации и по результатам проверки подписывает данное сопроводительное письмо КЭП уполномоченного лица либо аргументированно отказывается от его подписания.</w:t>
      </w:r>
    </w:p>
    <w:p w14:paraId="6F678202" w14:textId="77777777" w:rsidR="00375FAE" w:rsidRPr="00375FAE" w:rsidRDefault="00375FAE" w:rsidP="006D69EC">
      <w:pPr>
        <w:pStyle w:val="ConsPlusNormal0"/>
        <w:ind w:firstLine="709"/>
        <w:jc w:val="both"/>
        <w:rPr>
          <w:rFonts w:ascii="Times New Roman" w:hAnsi="Times New Roman" w:cs="Times New Roman"/>
          <w:sz w:val="26"/>
          <w:szCs w:val="26"/>
        </w:rPr>
      </w:pPr>
    </w:p>
    <w:p w14:paraId="70F38BDF" w14:textId="77777777" w:rsidR="006D69EC" w:rsidRDefault="006D69EC" w:rsidP="006D69EC">
      <w:pPr>
        <w:pStyle w:val="ConsPlusNormal0"/>
        <w:ind w:firstLine="709"/>
        <w:jc w:val="both"/>
        <w:rPr>
          <w:rFonts w:ascii="Times New Roman" w:hAnsi="Times New Roman"/>
          <w:sz w:val="24"/>
          <w:szCs w:val="24"/>
          <w:lang w:eastAsia="ru-RU"/>
        </w:rPr>
      </w:pPr>
    </w:p>
    <w:p w14:paraId="4A49E1AC" w14:textId="77777777" w:rsidR="006D69EC" w:rsidRDefault="00375FAE" w:rsidP="006D69EC">
      <w:pPr>
        <w:pStyle w:val="ConsPlusNormal0"/>
        <w:widowControl/>
        <w:jc w:val="center"/>
        <w:rPr>
          <w:rFonts w:ascii="Times New Roman" w:hAnsi="Times New Roman" w:cs="Times New Roman"/>
          <w:b/>
          <w:bCs/>
          <w:sz w:val="24"/>
          <w:szCs w:val="24"/>
        </w:rPr>
      </w:pPr>
      <w:r>
        <w:rPr>
          <w:rFonts w:ascii="Times New Roman" w:hAnsi="Times New Roman" w:cs="Times New Roman"/>
          <w:b/>
          <w:bCs/>
          <w:sz w:val="24"/>
          <w:szCs w:val="24"/>
        </w:rPr>
        <w:t>15</w:t>
      </w:r>
      <w:r w:rsidR="006D69EC">
        <w:rPr>
          <w:rFonts w:ascii="Times New Roman" w:hAnsi="Times New Roman" w:cs="Times New Roman"/>
          <w:b/>
          <w:bCs/>
          <w:sz w:val="24"/>
          <w:szCs w:val="24"/>
        </w:rPr>
        <w:t>. Реквизиты и подписи сторон</w:t>
      </w:r>
    </w:p>
    <w:tbl>
      <w:tblPr>
        <w:tblW w:w="0" w:type="auto"/>
        <w:tblLayout w:type="fixed"/>
        <w:tblLook w:val="0000" w:firstRow="0" w:lastRow="0" w:firstColumn="0" w:lastColumn="0" w:noHBand="0" w:noVBand="0"/>
      </w:tblPr>
      <w:tblGrid>
        <w:gridCol w:w="4928"/>
        <w:gridCol w:w="5211"/>
      </w:tblGrid>
      <w:tr w:rsidR="006D69EC" w:rsidRPr="00E24C92" w14:paraId="7B711C98" w14:textId="77777777" w:rsidTr="00E22387">
        <w:tc>
          <w:tcPr>
            <w:tcW w:w="4928" w:type="dxa"/>
          </w:tcPr>
          <w:p w14:paraId="0F636079" w14:textId="77777777" w:rsidR="006D69EC" w:rsidRPr="00E24C92" w:rsidRDefault="006D69EC" w:rsidP="00E22387">
            <w:pPr>
              <w:pStyle w:val="ConsPlusNormal0"/>
              <w:widowControl/>
              <w:ind w:firstLine="0"/>
              <w:outlineLvl w:val="1"/>
              <w:rPr>
                <w:rFonts w:ascii="Times New Roman" w:hAnsi="Times New Roman" w:cs="Times New Roman"/>
                <w:b/>
                <w:sz w:val="26"/>
                <w:szCs w:val="26"/>
              </w:rPr>
            </w:pPr>
            <w:r w:rsidRPr="00E24C92">
              <w:rPr>
                <w:rFonts w:ascii="Times New Roman" w:hAnsi="Times New Roman" w:cs="Times New Roman"/>
                <w:b/>
                <w:sz w:val="26"/>
                <w:szCs w:val="26"/>
              </w:rPr>
              <w:lastRenderedPageBreak/>
              <w:t>Заказчик:</w:t>
            </w:r>
          </w:p>
          <w:p w14:paraId="6BA6AB4D" w14:textId="77777777" w:rsidR="00E24C92" w:rsidRPr="00E24C92" w:rsidRDefault="00E24C92" w:rsidP="00E24C92">
            <w:pPr>
              <w:pStyle w:val="aff1"/>
              <w:rPr>
                <w:rFonts w:ascii="Times New Roman" w:hAnsi="Times New Roman"/>
                <w:sz w:val="26"/>
                <w:szCs w:val="26"/>
              </w:rPr>
            </w:pPr>
            <w:r w:rsidRPr="00E24C92">
              <w:rPr>
                <w:rFonts w:ascii="Times New Roman" w:hAnsi="Times New Roman"/>
                <w:sz w:val="26"/>
                <w:szCs w:val="26"/>
              </w:rPr>
              <w:t xml:space="preserve">Полное наименование: СМОЛЕНСКОЕ ОБЛАСТНОЕ ГОСУДАРСТВЕННОЕ БЮДЖЕТНОЕ УЧРЕЖДЕНИЕ "КАРДЫМОВСКИЙ ДОМ-ИНТЕРНАТ ДЛЯ ПРЕСТАРЕЛЫХ И ИНВАЛИДОВ" </w:t>
            </w:r>
          </w:p>
          <w:p w14:paraId="74068821" w14:textId="77777777" w:rsidR="00E24C92" w:rsidRPr="00E24C92" w:rsidRDefault="00E24C92" w:rsidP="00E24C92">
            <w:pPr>
              <w:pStyle w:val="aff1"/>
              <w:rPr>
                <w:rFonts w:ascii="Times New Roman" w:hAnsi="Times New Roman"/>
                <w:sz w:val="26"/>
                <w:szCs w:val="26"/>
              </w:rPr>
            </w:pPr>
            <w:r w:rsidRPr="00E24C92">
              <w:rPr>
                <w:rFonts w:ascii="Times New Roman" w:hAnsi="Times New Roman"/>
                <w:sz w:val="26"/>
                <w:szCs w:val="26"/>
              </w:rPr>
              <w:t>Адрес места нахождения: Российская Федерация, 215850, Смоленская обл, Кардымовский р-н, Кардымово пгт, Ленина, Д.66</w:t>
            </w:r>
          </w:p>
          <w:p w14:paraId="39A15998" w14:textId="77777777" w:rsidR="00E24C92" w:rsidRPr="00E24C92" w:rsidRDefault="00E24C92" w:rsidP="00E24C92">
            <w:pPr>
              <w:pStyle w:val="aff1"/>
              <w:rPr>
                <w:rFonts w:ascii="Times New Roman" w:hAnsi="Times New Roman"/>
                <w:sz w:val="26"/>
                <w:szCs w:val="26"/>
              </w:rPr>
            </w:pPr>
            <w:r w:rsidRPr="00E24C92">
              <w:rPr>
                <w:rFonts w:ascii="Times New Roman" w:hAnsi="Times New Roman"/>
                <w:sz w:val="26"/>
                <w:szCs w:val="26"/>
              </w:rPr>
              <w:t>Почтовый адрес: Российская Федерация, 215850, Смоленская обл, Кардымовский р-н, Кардымово пгт, Ленина, Д.66</w:t>
            </w:r>
          </w:p>
          <w:p w14:paraId="7DF6DC94" w14:textId="77777777" w:rsidR="00E24C92" w:rsidRPr="00E24C92" w:rsidRDefault="00E24C92" w:rsidP="00E24C92">
            <w:pPr>
              <w:pStyle w:val="aff1"/>
              <w:rPr>
                <w:rFonts w:ascii="Times New Roman" w:hAnsi="Times New Roman"/>
                <w:sz w:val="26"/>
                <w:szCs w:val="26"/>
              </w:rPr>
            </w:pPr>
            <w:r w:rsidRPr="00E24C92">
              <w:rPr>
                <w:rFonts w:ascii="Times New Roman" w:hAnsi="Times New Roman"/>
                <w:sz w:val="26"/>
                <w:szCs w:val="26"/>
              </w:rPr>
              <w:t>Телефон: 7-48167-41449</w:t>
            </w:r>
          </w:p>
          <w:p w14:paraId="02791B19" w14:textId="77777777" w:rsidR="00E24C92" w:rsidRPr="00E24C92" w:rsidRDefault="00E24C92" w:rsidP="00E24C92">
            <w:pPr>
              <w:pStyle w:val="aff1"/>
              <w:rPr>
                <w:rFonts w:ascii="Times New Roman" w:hAnsi="Times New Roman"/>
                <w:sz w:val="26"/>
                <w:szCs w:val="26"/>
              </w:rPr>
            </w:pPr>
            <w:r w:rsidRPr="00E24C92">
              <w:rPr>
                <w:rFonts w:ascii="Times New Roman" w:hAnsi="Times New Roman"/>
                <w:sz w:val="26"/>
                <w:szCs w:val="26"/>
              </w:rPr>
              <w:t>Факс: 7-48167-41460</w:t>
            </w:r>
          </w:p>
          <w:p w14:paraId="7B112EF9" w14:textId="77777777" w:rsidR="00E24C92" w:rsidRPr="00E24C92" w:rsidRDefault="00E24C92" w:rsidP="00E24C92">
            <w:pPr>
              <w:pStyle w:val="aff1"/>
              <w:rPr>
                <w:rFonts w:ascii="Times New Roman" w:hAnsi="Times New Roman"/>
                <w:sz w:val="26"/>
                <w:szCs w:val="26"/>
              </w:rPr>
            </w:pPr>
            <w:r w:rsidRPr="00E24C92">
              <w:rPr>
                <w:rFonts w:ascii="Times New Roman" w:hAnsi="Times New Roman"/>
                <w:sz w:val="26"/>
                <w:szCs w:val="26"/>
              </w:rPr>
              <w:t>Email: kardinbuh@mail.ru</w:t>
            </w:r>
          </w:p>
          <w:p w14:paraId="5D43FCB2" w14:textId="77777777" w:rsidR="00E24C92" w:rsidRPr="00E24C92" w:rsidRDefault="00E24C92" w:rsidP="00E24C92">
            <w:pPr>
              <w:pStyle w:val="aff1"/>
              <w:rPr>
                <w:rFonts w:ascii="Times New Roman" w:hAnsi="Times New Roman"/>
                <w:sz w:val="26"/>
                <w:szCs w:val="26"/>
              </w:rPr>
            </w:pPr>
            <w:r w:rsidRPr="00E24C92">
              <w:rPr>
                <w:rFonts w:ascii="Times New Roman" w:hAnsi="Times New Roman"/>
                <w:sz w:val="26"/>
                <w:szCs w:val="26"/>
              </w:rPr>
              <w:t>ИНН: 6708004740</w:t>
            </w:r>
          </w:p>
          <w:p w14:paraId="14421B59" w14:textId="77777777" w:rsidR="00E24C92" w:rsidRPr="00E24C92" w:rsidRDefault="00E24C92" w:rsidP="00E24C92">
            <w:pPr>
              <w:pStyle w:val="aff1"/>
              <w:rPr>
                <w:rFonts w:ascii="Times New Roman" w:hAnsi="Times New Roman"/>
                <w:sz w:val="26"/>
                <w:szCs w:val="26"/>
              </w:rPr>
            </w:pPr>
            <w:r w:rsidRPr="00E24C92">
              <w:rPr>
                <w:rFonts w:ascii="Times New Roman" w:hAnsi="Times New Roman"/>
                <w:sz w:val="26"/>
                <w:szCs w:val="26"/>
              </w:rPr>
              <w:t>ОГРН: 1026700979403</w:t>
            </w:r>
          </w:p>
          <w:p w14:paraId="471FE146" w14:textId="77777777" w:rsidR="00E24C92" w:rsidRPr="00E24C92" w:rsidRDefault="00E24C92" w:rsidP="00E24C92">
            <w:pPr>
              <w:pStyle w:val="aff1"/>
              <w:rPr>
                <w:rFonts w:ascii="Times New Roman" w:hAnsi="Times New Roman"/>
                <w:sz w:val="26"/>
                <w:szCs w:val="26"/>
              </w:rPr>
            </w:pPr>
            <w:r w:rsidRPr="00E24C92">
              <w:rPr>
                <w:rFonts w:ascii="Times New Roman" w:hAnsi="Times New Roman"/>
                <w:sz w:val="26"/>
                <w:szCs w:val="26"/>
              </w:rPr>
              <w:t>КПП: 670801001</w:t>
            </w:r>
          </w:p>
          <w:p w14:paraId="2D122042" w14:textId="77777777" w:rsidR="00E24C92" w:rsidRPr="00E24C92" w:rsidRDefault="00E24C92" w:rsidP="00E24C92">
            <w:pPr>
              <w:pStyle w:val="aff1"/>
              <w:rPr>
                <w:rFonts w:ascii="Times New Roman" w:hAnsi="Times New Roman"/>
                <w:b/>
                <w:sz w:val="26"/>
                <w:szCs w:val="26"/>
              </w:rPr>
            </w:pPr>
            <w:r w:rsidRPr="00E24C92">
              <w:rPr>
                <w:rFonts w:ascii="Times New Roman" w:hAnsi="Times New Roman"/>
                <w:b/>
                <w:sz w:val="26"/>
                <w:szCs w:val="26"/>
              </w:rPr>
              <w:t>Банковские реквизиты:</w:t>
            </w:r>
          </w:p>
          <w:p w14:paraId="2B6C580C" w14:textId="77777777" w:rsidR="00E24C92" w:rsidRPr="00E24C92" w:rsidRDefault="00E24C92" w:rsidP="00E24C92">
            <w:pPr>
              <w:pStyle w:val="aff1"/>
              <w:rPr>
                <w:rFonts w:ascii="Times New Roman" w:hAnsi="Times New Roman"/>
                <w:sz w:val="26"/>
                <w:szCs w:val="26"/>
              </w:rPr>
            </w:pPr>
            <w:r w:rsidRPr="00E24C92">
              <w:rPr>
                <w:rFonts w:ascii="Times New Roman" w:hAnsi="Times New Roman"/>
                <w:sz w:val="26"/>
                <w:szCs w:val="26"/>
              </w:rPr>
              <w:t>Расчетный счет: 03224643660000006301</w:t>
            </w:r>
          </w:p>
          <w:p w14:paraId="767A968D" w14:textId="77777777" w:rsidR="00E24C92" w:rsidRPr="00E24C92" w:rsidRDefault="00E24C92" w:rsidP="00E24C92">
            <w:pPr>
              <w:pStyle w:val="aff1"/>
              <w:rPr>
                <w:rFonts w:ascii="Times New Roman" w:hAnsi="Times New Roman"/>
                <w:sz w:val="26"/>
                <w:szCs w:val="26"/>
              </w:rPr>
            </w:pPr>
            <w:r w:rsidRPr="00E24C92">
              <w:rPr>
                <w:rFonts w:ascii="Times New Roman" w:hAnsi="Times New Roman"/>
                <w:sz w:val="26"/>
                <w:szCs w:val="26"/>
              </w:rPr>
              <w:t>Наименование банка: ОКЦ № 5 ГУ Банка России по ЦФО//УФК по Смоленской области, г Смоленск</w:t>
            </w:r>
          </w:p>
          <w:p w14:paraId="57EEA964" w14:textId="77777777" w:rsidR="00E24C92" w:rsidRPr="00E24C92" w:rsidRDefault="00E24C92" w:rsidP="00E24C92">
            <w:pPr>
              <w:pStyle w:val="aff1"/>
              <w:rPr>
                <w:rFonts w:ascii="Times New Roman" w:hAnsi="Times New Roman"/>
                <w:sz w:val="26"/>
                <w:szCs w:val="26"/>
              </w:rPr>
            </w:pPr>
            <w:r w:rsidRPr="00E24C92">
              <w:rPr>
                <w:rFonts w:ascii="Times New Roman" w:hAnsi="Times New Roman"/>
                <w:sz w:val="26"/>
                <w:szCs w:val="26"/>
              </w:rPr>
              <w:t>Лицевой счет: 20806200810</w:t>
            </w:r>
          </w:p>
          <w:p w14:paraId="79E53911" w14:textId="77777777" w:rsidR="00E24C92" w:rsidRPr="00E24C92" w:rsidRDefault="00E24C92" w:rsidP="00E24C92">
            <w:pPr>
              <w:pStyle w:val="aff1"/>
              <w:rPr>
                <w:rFonts w:ascii="Times New Roman" w:hAnsi="Times New Roman"/>
                <w:sz w:val="26"/>
                <w:szCs w:val="26"/>
              </w:rPr>
            </w:pPr>
            <w:r w:rsidRPr="00E24C92">
              <w:rPr>
                <w:rFonts w:ascii="Times New Roman" w:hAnsi="Times New Roman"/>
                <w:sz w:val="26"/>
                <w:szCs w:val="26"/>
              </w:rPr>
              <w:t xml:space="preserve">Корреспондентский счет: </w:t>
            </w:r>
          </w:p>
          <w:p w14:paraId="1246F7DC" w14:textId="69CB35E9" w:rsidR="004666F0" w:rsidRPr="00E24C92" w:rsidRDefault="00E24C92" w:rsidP="00E24C92">
            <w:pPr>
              <w:pStyle w:val="aff1"/>
              <w:rPr>
                <w:rFonts w:ascii="Times New Roman" w:hAnsi="Times New Roman"/>
                <w:b/>
                <w:sz w:val="26"/>
                <w:szCs w:val="26"/>
                <w:lang w:eastAsia="zh-CN"/>
              </w:rPr>
            </w:pPr>
            <w:r w:rsidRPr="00E24C92">
              <w:rPr>
                <w:rFonts w:ascii="Times New Roman" w:hAnsi="Times New Roman"/>
                <w:sz w:val="26"/>
                <w:szCs w:val="26"/>
              </w:rPr>
              <w:t>БИК: 016614901</w:t>
            </w:r>
          </w:p>
          <w:p w14:paraId="479F69D8" w14:textId="77777777" w:rsidR="000F085C" w:rsidRPr="00E24C92" w:rsidRDefault="000F085C" w:rsidP="004666F0">
            <w:pPr>
              <w:autoSpaceDE w:val="0"/>
              <w:rPr>
                <w:b/>
                <w:sz w:val="26"/>
                <w:szCs w:val="26"/>
                <w:lang w:eastAsia="zh-CN"/>
              </w:rPr>
            </w:pPr>
          </w:p>
          <w:p w14:paraId="49AC62C7" w14:textId="77777777" w:rsidR="006D69EC" w:rsidRPr="00E24C92" w:rsidRDefault="006D69EC" w:rsidP="004666F0">
            <w:pPr>
              <w:autoSpaceDE w:val="0"/>
              <w:rPr>
                <w:b/>
                <w:bCs/>
                <w:sz w:val="26"/>
                <w:szCs w:val="26"/>
                <w:lang w:eastAsia="zh-CN"/>
              </w:rPr>
            </w:pPr>
            <w:r w:rsidRPr="00E24C92">
              <w:rPr>
                <w:b/>
                <w:bCs/>
                <w:sz w:val="26"/>
                <w:szCs w:val="26"/>
                <w:lang w:eastAsia="zh-CN"/>
              </w:rPr>
              <w:t>Документ подписан электронной подписью</w:t>
            </w:r>
          </w:p>
          <w:p w14:paraId="755647ED" w14:textId="77777777" w:rsidR="006D69EC" w:rsidRPr="00E24C92" w:rsidRDefault="006D69EC" w:rsidP="00E22387">
            <w:pPr>
              <w:tabs>
                <w:tab w:val="num" w:pos="0"/>
              </w:tabs>
              <w:jc w:val="both"/>
              <w:rPr>
                <w:sz w:val="26"/>
                <w:szCs w:val="26"/>
                <w:lang w:eastAsia="zh-CN"/>
              </w:rPr>
            </w:pPr>
          </w:p>
          <w:p w14:paraId="0A1254EC" w14:textId="23345A4C" w:rsidR="006D69EC" w:rsidRPr="00E24C92" w:rsidRDefault="006D69EC" w:rsidP="00E22387">
            <w:pPr>
              <w:snapToGrid w:val="0"/>
              <w:rPr>
                <w:b/>
                <w:sz w:val="26"/>
                <w:szCs w:val="26"/>
              </w:rPr>
            </w:pPr>
            <w:r w:rsidRPr="00E24C92">
              <w:rPr>
                <w:sz w:val="26"/>
                <w:szCs w:val="26"/>
                <w:lang w:eastAsia="zh-CN"/>
              </w:rPr>
              <w:t>____________________________________</w:t>
            </w:r>
          </w:p>
        </w:tc>
        <w:tc>
          <w:tcPr>
            <w:tcW w:w="5211" w:type="dxa"/>
          </w:tcPr>
          <w:p w14:paraId="7C50A517" w14:textId="77777777" w:rsidR="006D69EC" w:rsidRPr="00E24C92" w:rsidRDefault="006D69EC" w:rsidP="00E22387">
            <w:pPr>
              <w:pStyle w:val="afb"/>
              <w:snapToGrid w:val="0"/>
              <w:rPr>
                <w:rFonts w:ascii="Times New Roman" w:hAnsi="Times New Roman" w:cs="Times New Roman"/>
                <w:b/>
                <w:sz w:val="26"/>
                <w:szCs w:val="26"/>
              </w:rPr>
            </w:pPr>
            <w:r w:rsidRPr="00E24C92">
              <w:rPr>
                <w:rFonts w:ascii="Times New Roman" w:hAnsi="Times New Roman" w:cs="Times New Roman"/>
                <w:b/>
                <w:sz w:val="26"/>
                <w:szCs w:val="26"/>
              </w:rPr>
              <w:t>Поставщик:</w:t>
            </w:r>
          </w:p>
          <w:p w14:paraId="7C7B7E6D" w14:textId="77777777" w:rsidR="00AB222D" w:rsidRPr="00AB222D" w:rsidRDefault="00AB222D" w:rsidP="00AB222D">
            <w:pPr>
              <w:rPr>
                <w:sz w:val="26"/>
                <w:szCs w:val="26"/>
              </w:rPr>
            </w:pPr>
            <w:r w:rsidRPr="00AB222D">
              <w:rPr>
                <w:sz w:val="26"/>
                <w:szCs w:val="26"/>
              </w:rPr>
              <w:t>Полное наименование:</w:t>
            </w:r>
          </w:p>
          <w:p w14:paraId="28AE2432" w14:textId="77777777" w:rsidR="00AB222D" w:rsidRPr="00AB222D" w:rsidRDefault="00AB222D" w:rsidP="00AB222D">
            <w:pPr>
              <w:rPr>
                <w:sz w:val="26"/>
                <w:szCs w:val="26"/>
              </w:rPr>
            </w:pPr>
            <w:r w:rsidRPr="00AB222D">
              <w:rPr>
                <w:sz w:val="26"/>
                <w:szCs w:val="26"/>
              </w:rPr>
              <w:t>Индивидуальный предприниматель ЕВДОКИМЕНКОВ АНДРЕЙ ВЛАДИМИРОВИЧ</w:t>
            </w:r>
          </w:p>
          <w:p w14:paraId="4ED2ED75" w14:textId="1C8369A1" w:rsidR="00AB222D" w:rsidRPr="00AB222D" w:rsidRDefault="00AB222D" w:rsidP="00AB222D">
            <w:pPr>
              <w:rPr>
                <w:sz w:val="26"/>
                <w:szCs w:val="26"/>
              </w:rPr>
            </w:pPr>
            <w:r w:rsidRPr="00AB222D">
              <w:rPr>
                <w:sz w:val="26"/>
                <w:szCs w:val="26"/>
              </w:rPr>
              <w:t>ИНН:</w:t>
            </w:r>
            <w:r>
              <w:rPr>
                <w:sz w:val="26"/>
                <w:szCs w:val="26"/>
              </w:rPr>
              <w:t xml:space="preserve"> </w:t>
            </w:r>
            <w:r w:rsidRPr="00AB222D">
              <w:rPr>
                <w:sz w:val="26"/>
                <w:szCs w:val="26"/>
              </w:rPr>
              <w:t>673007078676</w:t>
            </w:r>
          </w:p>
          <w:p w14:paraId="0CEC6F35" w14:textId="77777777" w:rsidR="00AB222D" w:rsidRPr="00AB222D" w:rsidRDefault="00AB222D" w:rsidP="00AB222D">
            <w:pPr>
              <w:rPr>
                <w:sz w:val="26"/>
                <w:szCs w:val="26"/>
              </w:rPr>
            </w:pPr>
            <w:r w:rsidRPr="00AB222D">
              <w:rPr>
                <w:sz w:val="26"/>
                <w:szCs w:val="26"/>
              </w:rPr>
              <w:t>Адрес местонахождения:</w:t>
            </w:r>
          </w:p>
          <w:p w14:paraId="65730597" w14:textId="77777777" w:rsidR="00AB222D" w:rsidRPr="00AB222D" w:rsidRDefault="00AB222D" w:rsidP="00AB222D">
            <w:pPr>
              <w:rPr>
                <w:sz w:val="26"/>
                <w:szCs w:val="26"/>
              </w:rPr>
            </w:pPr>
            <w:r w:rsidRPr="00AB222D">
              <w:rPr>
                <w:sz w:val="26"/>
                <w:szCs w:val="26"/>
              </w:rPr>
              <w:t>214018, СМОЛЕНСКАЯ ОБЛАСТЬ, Г. Смоленск, ПР-КТ Гагарина, Д.45, 13</w:t>
            </w:r>
          </w:p>
          <w:p w14:paraId="0A65A379" w14:textId="3214B9AC" w:rsidR="00AB222D" w:rsidRPr="00AB222D" w:rsidRDefault="00AB222D" w:rsidP="00AB222D">
            <w:pPr>
              <w:rPr>
                <w:sz w:val="26"/>
                <w:szCs w:val="26"/>
              </w:rPr>
            </w:pPr>
            <w:r w:rsidRPr="00AB222D">
              <w:rPr>
                <w:sz w:val="26"/>
                <w:szCs w:val="26"/>
              </w:rPr>
              <w:t>ЕРУЗ ID:</w:t>
            </w:r>
            <w:r>
              <w:rPr>
                <w:sz w:val="26"/>
                <w:szCs w:val="26"/>
              </w:rPr>
              <w:t xml:space="preserve"> </w:t>
            </w:r>
            <w:r w:rsidRPr="00AB222D">
              <w:rPr>
                <w:sz w:val="26"/>
                <w:szCs w:val="26"/>
              </w:rPr>
              <w:t>19055625</w:t>
            </w:r>
          </w:p>
          <w:p w14:paraId="5BF86EA1" w14:textId="59DE2145" w:rsidR="00AB222D" w:rsidRPr="00AB222D" w:rsidRDefault="00AB222D" w:rsidP="00AB222D">
            <w:pPr>
              <w:rPr>
                <w:sz w:val="26"/>
                <w:szCs w:val="26"/>
              </w:rPr>
            </w:pPr>
            <w:r w:rsidRPr="00AB222D">
              <w:rPr>
                <w:sz w:val="26"/>
                <w:szCs w:val="26"/>
              </w:rPr>
              <w:t>Телефон:</w:t>
            </w:r>
            <w:r>
              <w:rPr>
                <w:sz w:val="26"/>
                <w:szCs w:val="26"/>
              </w:rPr>
              <w:t xml:space="preserve"> </w:t>
            </w:r>
            <w:r w:rsidRPr="00AB222D">
              <w:rPr>
                <w:sz w:val="26"/>
                <w:szCs w:val="26"/>
              </w:rPr>
              <w:t>74812775775110</w:t>
            </w:r>
          </w:p>
          <w:p w14:paraId="755DE719" w14:textId="2341BD6C" w:rsidR="000C6C52" w:rsidRPr="00AB222D" w:rsidRDefault="00AB222D" w:rsidP="00AB222D">
            <w:pPr>
              <w:rPr>
                <w:sz w:val="26"/>
                <w:szCs w:val="26"/>
                <w:lang w:val="en-US"/>
              </w:rPr>
            </w:pPr>
            <w:r w:rsidRPr="00AB222D">
              <w:rPr>
                <w:sz w:val="26"/>
                <w:szCs w:val="26"/>
                <w:lang w:val="en-US"/>
              </w:rPr>
              <w:t>Email:</w:t>
            </w:r>
            <w:r w:rsidRPr="00AB222D">
              <w:rPr>
                <w:sz w:val="26"/>
                <w:szCs w:val="26"/>
                <w:lang w:val="en-US"/>
              </w:rPr>
              <w:t xml:space="preserve"> </w:t>
            </w:r>
            <w:hyperlink r:id="rId11" w:history="1">
              <w:r w:rsidRPr="00AB222D">
                <w:rPr>
                  <w:rStyle w:val="a5"/>
                  <w:sz w:val="26"/>
                  <w:szCs w:val="26"/>
                  <w:lang w:val="en-US"/>
                </w:rPr>
                <w:t>profsnab2009@mail.ru</w:t>
              </w:r>
            </w:hyperlink>
          </w:p>
          <w:p w14:paraId="1227349B" w14:textId="64D49EA1" w:rsidR="00AB222D" w:rsidRPr="00AB222D" w:rsidRDefault="00AB222D" w:rsidP="00AB222D">
            <w:pPr>
              <w:rPr>
                <w:sz w:val="26"/>
                <w:szCs w:val="26"/>
              </w:rPr>
            </w:pPr>
            <w:r w:rsidRPr="00AB222D">
              <w:rPr>
                <w:sz w:val="26"/>
                <w:szCs w:val="26"/>
              </w:rPr>
              <w:t>Тип счёта:</w:t>
            </w:r>
            <w:r>
              <w:rPr>
                <w:sz w:val="26"/>
                <w:szCs w:val="26"/>
              </w:rPr>
              <w:t xml:space="preserve"> </w:t>
            </w:r>
            <w:r w:rsidRPr="00AB222D">
              <w:rPr>
                <w:sz w:val="26"/>
                <w:szCs w:val="26"/>
              </w:rPr>
              <w:t>Расчетный счет в банке</w:t>
            </w:r>
          </w:p>
          <w:p w14:paraId="4D0A413D" w14:textId="7A8504D2" w:rsidR="00AB222D" w:rsidRPr="00AB222D" w:rsidRDefault="00AB222D" w:rsidP="00AB222D">
            <w:pPr>
              <w:rPr>
                <w:sz w:val="26"/>
                <w:szCs w:val="26"/>
              </w:rPr>
            </w:pPr>
            <w:r w:rsidRPr="00AB222D">
              <w:rPr>
                <w:sz w:val="26"/>
                <w:szCs w:val="26"/>
              </w:rPr>
              <w:t>БИК:</w:t>
            </w:r>
            <w:r>
              <w:rPr>
                <w:sz w:val="26"/>
                <w:szCs w:val="26"/>
              </w:rPr>
              <w:t xml:space="preserve"> </w:t>
            </w:r>
            <w:r w:rsidRPr="00AB222D">
              <w:rPr>
                <w:sz w:val="26"/>
                <w:szCs w:val="26"/>
              </w:rPr>
              <w:t>044525104</w:t>
            </w:r>
          </w:p>
          <w:p w14:paraId="1D75A8A3" w14:textId="77777777" w:rsidR="00AB222D" w:rsidRPr="00AB222D" w:rsidRDefault="00AB222D" w:rsidP="00AB222D">
            <w:pPr>
              <w:rPr>
                <w:sz w:val="26"/>
                <w:szCs w:val="26"/>
              </w:rPr>
            </w:pPr>
            <w:r w:rsidRPr="00AB222D">
              <w:rPr>
                <w:sz w:val="26"/>
                <w:szCs w:val="26"/>
              </w:rPr>
              <w:t>Наименование банка или ТОФК:</w:t>
            </w:r>
          </w:p>
          <w:p w14:paraId="45D34922" w14:textId="77777777" w:rsidR="00AB222D" w:rsidRPr="00AB222D" w:rsidRDefault="00AB222D" w:rsidP="00AB222D">
            <w:pPr>
              <w:rPr>
                <w:sz w:val="26"/>
                <w:szCs w:val="26"/>
              </w:rPr>
            </w:pPr>
            <w:r w:rsidRPr="00AB222D">
              <w:rPr>
                <w:sz w:val="26"/>
                <w:szCs w:val="26"/>
              </w:rPr>
              <w:t>ООО «Банк Точка»</w:t>
            </w:r>
          </w:p>
          <w:p w14:paraId="55A987F9" w14:textId="77777777" w:rsidR="00AB222D" w:rsidRPr="00AB222D" w:rsidRDefault="00AB222D" w:rsidP="00AB222D">
            <w:pPr>
              <w:rPr>
                <w:sz w:val="26"/>
                <w:szCs w:val="26"/>
              </w:rPr>
            </w:pPr>
            <w:r w:rsidRPr="00AB222D">
              <w:rPr>
                <w:sz w:val="26"/>
                <w:szCs w:val="26"/>
              </w:rPr>
              <w:t>Корреспондентский счет банка</w:t>
            </w:r>
          </w:p>
          <w:p w14:paraId="63D24780" w14:textId="77777777" w:rsidR="00AB222D" w:rsidRPr="00AB222D" w:rsidRDefault="00AB222D" w:rsidP="00AB222D">
            <w:pPr>
              <w:rPr>
                <w:sz w:val="26"/>
                <w:szCs w:val="26"/>
              </w:rPr>
            </w:pPr>
            <w:r w:rsidRPr="00AB222D">
              <w:rPr>
                <w:sz w:val="26"/>
                <w:szCs w:val="26"/>
              </w:rPr>
              <w:t>или единый казначейский счет:</w:t>
            </w:r>
          </w:p>
          <w:p w14:paraId="150DF6DC" w14:textId="77777777" w:rsidR="00AB222D" w:rsidRPr="00AB222D" w:rsidRDefault="00AB222D" w:rsidP="00AB222D">
            <w:pPr>
              <w:rPr>
                <w:sz w:val="26"/>
                <w:szCs w:val="26"/>
              </w:rPr>
            </w:pPr>
            <w:r w:rsidRPr="00AB222D">
              <w:rPr>
                <w:sz w:val="26"/>
                <w:szCs w:val="26"/>
              </w:rPr>
              <w:t>30101810745374525104</w:t>
            </w:r>
          </w:p>
          <w:p w14:paraId="256689B9" w14:textId="17520862" w:rsidR="00AB222D" w:rsidRPr="00E24C92" w:rsidRDefault="00AB222D" w:rsidP="00AB222D">
            <w:pPr>
              <w:rPr>
                <w:sz w:val="26"/>
                <w:szCs w:val="26"/>
              </w:rPr>
            </w:pPr>
            <w:r w:rsidRPr="00AB222D">
              <w:rPr>
                <w:sz w:val="26"/>
                <w:szCs w:val="26"/>
              </w:rPr>
              <w:t>Расчетный счет:</w:t>
            </w:r>
            <w:r>
              <w:rPr>
                <w:sz w:val="26"/>
                <w:szCs w:val="26"/>
              </w:rPr>
              <w:t xml:space="preserve"> </w:t>
            </w:r>
            <w:r w:rsidRPr="00AB222D">
              <w:rPr>
                <w:sz w:val="26"/>
                <w:szCs w:val="26"/>
              </w:rPr>
              <w:t>40802810720000144967</w:t>
            </w:r>
          </w:p>
          <w:p w14:paraId="40729BB6" w14:textId="07CC6FC9" w:rsidR="00C00F3F" w:rsidRPr="00E24C92" w:rsidRDefault="00C00F3F" w:rsidP="000F085C">
            <w:pPr>
              <w:rPr>
                <w:sz w:val="26"/>
                <w:szCs w:val="26"/>
              </w:rPr>
            </w:pPr>
          </w:p>
          <w:p w14:paraId="48E91D41" w14:textId="32141909" w:rsidR="00C00F3F" w:rsidRPr="00E24C92" w:rsidRDefault="00C00F3F" w:rsidP="000F085C">
            <w:pPr>
              <w:rPr>
                <w:sz w:val="26"/>
                <w:szCs w:val="26"/>
              </w:rPr>
            </w:pPr>
          </w:p>
          <w:p w14:paraId="4811409E" w14:textId="58E8B8C6" w:rsidR="00C00F3F" w:rsidRPr="00E24C92" w:rsidRDefault="00C00F3F" w:rsidP="000F085C">
            <w:pPr>
              <w:rPr>
                <w:sz w:val="26"/>
                <w:szCs w:val="26"/>
              </w:rPr>
            </w:pPr>
          </w:p>
          <w:p w14:paraId="730579CA" w14:textId="341E2FDF" w:rsidR="00C00F3F" w:rsidRPr="00E24C92" w:rsidRDefault="00C00F3F" w:rsidP="000F085C">
            <w:pPr>
              <w:rPr>
                <w:sz w:val="26"/>
                <w:szCs w:val="26"/>
              </w:rPr>
            </w:pPr>
          </w:p>
          <w:p w14:paraId="1FE47BF4" w14:textId="1B7412BD" w:rsidR="00E24C92" w:rsidRDefault="00E24C92" w:rsidP="000F085C">
            <w:pPr>
              <w:rPr>
                <w:sz w:val="26"/>
                <w:szCs w:val="26"/>
              </w:rPr>
            </w:pPr>
          </w:p>
          <w:p w14:paraId="4EFFA0FF" w14:textId="77777777" w:rsidR="00E24C92" w:rsidRPr="00E24C92" w:rsidRDefault="00E24C92" w:rsidP="000F085C">
            <w:pPr>
              <w:rPr>
                <w:sz w:val="26"/>
                <w:szCs w:val="26"/>
              </w:rPr>
            </w:pPr>
          </w:p>
          <w:p w14:paraId="2E77A5A4" w14:textId="77777777" w:rsidR="000C6C52" w:rsidRPr="00E24C92" w:rsidRDefault="000C6C52" w:rsidP="000F085C">
            <w:pPr>
              <w:rPr>
                <w:sz w:val="26"/>
                <w:szCs w:val="26"/>
              </w:rPr>
            </w:pPr>
          </w:p>
          <w:p w14:paraId="3F1A4C49" w14:textId="77777777" w:rsidR="006D69EC" w:rsidRPr="00E24C92" w:rsidRDefault="006D69EC" w:rsidP="00E22387">
            <w:pPr>
              <w:tabs>
                <w:tab w:val="num" w:pos="0"/>
              </w:tabs>
              <w:jc w:val="both"/>
              <w:rPr>
                <w:b/>
                <w:bCs/>
                <w:sz w:val="26"/>
                <w:szCs w:val="26"/>
              </w:rPr>
            </w:pPr>
            <w:r w:rsidRPr="00E24C92">
              <w:rPr>
                <w:b/>
                <w:bCs/>
                <w:sz w:val="26"/>
                <w:szCs w:val="26"/>
              </w:rPr>
              <w:t>Документ подписан электронной подписью</w:t>
            </w:r>
          </w:p>
          <w:p w14:paraId="6EED5FD6" w14:textId="77777777" w:rsidR="006D69EC" w:rsidRPr="00E24C92" w:rsidRDefault="006D69EC" w:rsidP="00E22387">
            <w:pPr>
              <w:tabs>
                <w:tab w:val="num" w:pos="0"/>
              </w:tabs>
              <w:jc w:val="both"/>
              <w:rPr>
                <w:sz w:val="26"/>
                <w:szCs w:val="26"/>
              </w:rPr>
            </w:pPr>
          </w:p>
          <w:p w14:paraId="23829459" w14:textId="77777777" w:rsidR="006D69EC" w:rsidRPr="00E24C92" w:rsidRDefault="006D69EC" w:rsidP="00E22387">
            <w:pPr>
              <w:tabs>
                <w:tab w:val="num" w:pos="0"/>
              </w:tabs>
              <w:jc w:val="both"/>
              <w:rPr>
                <w:sz w:val="26"/>
                <w:szCs w:val="26"/>
              </w:rPr>
            </w:pPr>
          </w:p>
          <w:p w14:paraId="6381DAB2" w14:textId="2EE6A0C1" w:rsidR="006D69EC" w:rsidRPr="00E24C92" w:rsidRDefault="006D69EC" w:rsidP="00E22387">
            <w:pPr>
              <w:tabs>
                <w:tab w:val="num" w:pos="0"/>
              </w:tabs>
              <w:jc w:val="both"/>
              <w:rPr>
                <w:sz w:val="26"/>
                <w:szCs w:val="26"/>
              </w:rPr>
            </w:pPr>
            <w:r w:rsidRPr="00E24C92">
              <w:rPr>
                <w:sz w:val="26"/>
                <w:szCs w:val="26"/>
              </w:rPr>
              <w:t>______________________________________</w:t>
            </w:r>
          </w:p>
          <w:p w14:paraId="07AFB9A1" w14:textId="77777777" w:rsidR="006D69EC" w:rsidRPr="00E24C92" w:rsidRDefault="006D69EC" w:rsidP="00E22387">
            <w:pPr>
              <w:jc w:val="center"/>
              <w:rPr>
                <w:sz w:val="26"/>
                <w:szCs w:val="26"/>
              </w:rPr>
            </w:pPr>
          </w:p>
        </w:tc>
      </w:tr>
      <w:tr w:rsidR="006D69EC" w:rsidRPr="00E24C92" w14:paraId="6612758C" w14:textId="77777777" w:rsidTr="00E22387">
        <w:tc>
          <w:tcPr>
            <w:tcW w:w="4928" w:type="dxa"/>
          </w:tcPr>
          <w:p w14:paraId="3D62DB85" w14:textId="77777777" w:rsidR="006D69EC" w:rsidRPr="00E24C92" w:rsidRDefault="006D69EC" w:rsidP="00E22387">
            <w:pPr>
              <w:rPr>
                <w:sz w:val="26"/>
                <w:szCs w:val="26"/>
              </w:rPr>
            </w:pPr>
          </w:p>
        </w:tc>
        <w:tc>
          <w:tcPr>
            <w:tcW w:w="5211" w:type="dxa"/>
          </w:tcPr>
          <w:p w14:paraId="148C512A" w14:textId="77777777" w:rsidR="006D69EC" w:rsidRPr="00E24C92" w:rsidRDefault="006D69EC" w:rsidP="00E22387">
            <w:pPr>
              <w:rPr>
                <w:sz w:val="26"/>
                <w:szCs w:val="26"/>
              </w:rPr>
            </w:pPr>
          </w:p>
        </w:tc>
      </w:tr>
      <w:tr w:rsidR="006D69EC" w:rsidRPr="00E24C92" w14:paraId="04B540D7" w14:textId="77777777" w:rsidTr="00E22387">
        <w:tc>
          <w:tcPr>
            <w:tcW w:w="4928" w:type="dxa"/>
          </w:tcPr>
          <w:p w14:paraId="6D346C06" w14:textId="77777777" w:rsidR="006D69EC" w:rsidRPr="00E24C92" w:rsidRDefault="006D69EC" w:rsidP="00E22387">
            <w:pPr>
              <w:rPr>
                <w:sz w:val="26"/>
                <w:szCs w:val="26"/>
              </w:rPr>
            </w:pPr>
          </w:p>
        </w:tc>
        <w:tc>
          <w:tcPr>
            <w:tcW w:w="5211" w:type="dxa"/>
          </w:tcPr>
          <w:p w14:paraId="0F211F2A" w14:textId="77777777" w:rsidR="006D69EC" w:rsidRPr="00E24C92" w:rsidRDefault="006D69EC" w:rsidP="00E22387">
            <w:pPr>
              <w:rPr>
                <w:sz w:val="26"/>
                <w:szCs w:val="26"/>
              </w:rPr>
            </w:pPr>
          </w:p>
        </w:tc>
      </w:tr>
    </w:tbl>
    <w:p w14:paraId="38851C85" w14:textId="77777777" w:rsidR="006D69EC" w:rsidRDefault="006D69EC" w:rsidP="006D69EC">
      <w:pPr>
        <w:pStyle w:val="ConsPlusNormal0"/>
        <w:widowControl/>
        <w:ind w:firstLine="0"/>
        <w:jc w:val="right"/>
        <w:rPr>
          <w:rFonts w:ascii="Times New Roman" w:hAnsi="Times New Roman" w:cs="Times New Roman"/>
          <w:sz w:val="24"/>
          <w:szCs w:val="24"/>
        </w:rPr>
      </w:pPr>
    </w:p>
    <w:p w14:paraId="65A3FECB" w14:textId="77777777" w:rsidR="006D69EC" w:rsidRDefault="006D69EC" w:rsidP="006D69EC">
      <w:pPr>
        <w:pStyle w:val="ConsPlusNormal0"/>
        <w:widowControl/>
        <w:ind w:firstLine="0"/>
        <w:jc w:val="right"/>
        <w:rPr>
          <w:rFonts w:ascii="Times New Roman" w:hAnsi="Times New Roman" w:cs="Times New Roman"/>
          <w:sz w:val="24"/>
          <w:szCs w:val="24"/>
        </w:rPr>
      </w:pPr>
    </w:p>
    <w:p w14:paraId="5F72A1D6" w14:textId="77777777" w:rsidR="003C7CBD" w:rsidRDefault="003C7CBD" w:rsidP="006D69EC">
      <w:pPr>
        <w:pStyle w:val="ConsPlusNormal0"/>
        <w:widowControl/>
        <w:ind w:firstLine="0"/>
        <w:jc w:val="right"/>
        <w:rPr>
          <w:rFonts w:ascii="Times New Roman" w:hAnsi="Times New Roman" w:cs="Times New Roman"/>
          <w:sz w:val="24"/>
          <w:szCs w:val="24"/>
        </w:rPr>
      </w:pPr>
    </w:p>
    <w:p w14:paraId="4BB784C1" w14:textId="77777777" w:rsidR="005C4280" w:rsidRDefault="005C4280" w:rsidP="006D69EC">
      <w:pPr>
        <w:pStyle w:val="ConsPlusNormal0"/>
        <w:widowControl/>
        <w:ind w:firstLine="0"/>
        <w:jc w:val="right"/>
        <w:rPr>
          <w:rFonts w:ascii="Times New Roman" w:hAnsi="Times New Roman" w:cs="Times New Roman"/>
          <w:sz w:val="24"/>
          <w:szCs w:val="24"/>
        </w:rPr>
      </w:pPr>
    </w:p>
    <w:p w14:paraId="4D5ED44D" w14:textId="4A03699C" w:rsidR="00C00F3F" w:rsidRDefault="00C00F3F" w:rsidP="006D69EC">
      <w:pPr>
        <w:pStyle w:val="ConsPlusNormal0"/>
        <w:widowControl/>
        <w:ind w:firstLine="0"/>
        <w:jc w:val="right"/>
        <w:rPr>
          <w:rFonts w:ascii="Times New Roman" w:hAnsi="Times New Roman" w:cs="Times New Roman"/>
          <w:sz w:val="24"/>
          <w:szCs w:val="24"/>
        </w:rPr>
      </w:pPr>
    </w:p>
    <w:p w14:paraId="7FF76520" w14:textId="50EF8C90" w:rsidR="00C00F3F" w:rsidRDefault="00C00F3F" w:rsidP="006D69EC">
      <w:pPr>
        <w:pStyle w:val="ConsPlusNormal0"/>
        <w:widowControl/>
        <w:ind w:firstLine="0"/>
        <w:jc w:val="right"/>
        <w:rPr>
          <w:rFonts w:ascii="Times New Roman" w:hAnsi="Times New Roman" w:cs="Times New Roman"/>
          <w:sz w:val="24"/>
          <w:szCs w:val="24"/>
        </w:rPr>
      </w:pPr>
    </w:p>
    <w:p w14:paraId="10F0479B" w14:textId="04C1182C" w:rsidR="00C00F3F" w:rsidRDefault="00C00F3F" w:rsidP="006D69EC">
      <w:pPr>
        <w:pStyle w:val="ConsPlusNormal0"/>
        <w:widowControl/>
        <w:ind w:firstLine="0"/>
        <w:jc w:val="right"/>
        <w:rPr>
          <w:rFonts w:ascii="Times New Roman" w:hAnsi="Times New Roman" w:cs="Times New Roman"/>
          <w:sz w:val="24"/>
          <w:szCs w:val="24"/>
        </w:rPr>
      </w:pPr>
    </w:p>
    <w:p w14:paraId="7EC90627" w14:textId="00FE12E3" w:rsidR="00A57950" w:rsidRDefault="00A57950" w:rsidP="006D69EC">
      <w:pPr>
        <w:pStyle w:val="ConsPlusNormal0"/>
        <w:widowControl/>
        <w:ind w:firstLine="0"/>
        <w:jc w:val="right"/>
        <w:rPr>
          <w:rFonts w:ascii="Times New Roman" w:hAnsi="Times New Roman" w:cs="Times New Roman"/>
          <w:sz w:val="24"/>
          <w:szCs w:val="24"/>
        </w:rPr>
      </w:pPr>
    </w:p>
    <w:p w14:paraId="2DB37713" w14:textId="41184469" w:rsidR="00A57950" w:rsidRDefault="00A57950" w:rsidP="006D69EC">
      <w:pPr>
        <w:pStyle w:val="ConsPlusNormal0"/>
        <w:widowControl/>
        <w:ind w:firstLine="0"/>
        <w:jc w:val="right"/>
        <w:rPr>
          <w:rFonts w:ascii="Times New Roman" w:hAnsi="Times New Roman" w:cs="Times New Roman"/>
          <w:sz w:val="24"/>
          <w:szCs w:val="24"/>
        </w:rPr>
      </w:pPr>
    </w:p>
    <w:p w14:paraId="5B053B72" w14:textId="77777777" w:rsidR="00AB222D" w:rsidRDefault="00AB222D" w:rsidP="006D69EC">
      <w:pPr>
        <w:pStyle w:val="ConsPlusNormal0"/>
        <w:widowControl/>
        <w:ind w:firstLine="0"/>
        <w:jc w:val="right"/>
        <w:rPr>
          <w:rFonts w:ascii="Times New Roman" w:hAnsi="Times New Roman" w:cs="Times New Roman"/>
          <w:sz w:val="24"/>
          <w:szCs w:val="24"/>
        </w:rPr>
      </w:pPr>
    </w:p>
    <w:p w14:paraId="6C463820" w14:textId="77777777" w:rsidR="00A57950" w:rsidRDefault="00A57950" w:rsidP="006D69EC">
      <w:pPr>
        <w:pStyle w:val="ConsPlusNormal0"/>
        <w:widowControl/>
        <w:ind w:firstLine="0"/>
        <w:jc w:val="right"/>
        <w:rPr>
          <w:rFonts w:ascii="Times New Roman" w:hAnsi="Times New Roman" w:cs="Times New Roman"/>
          <w:sz w:val="24"/>
          <w:szCs w:val="24"/>
        </w:rPr>
      </w:pPr>
    </w:p>
    <w:p w14:paraId="79FC8036" w14:textId="77777777" w:rsidR="00C00F3F" w:rsidRDefault="00C00F3F" w:rsidP="006D69EC">
      <w:pPr>
        <w:pStyle w:val="ConsPlusNormal0"/>
        <w:widowControl/>
        <w:ind w:firstLine="0"/>
        <w:jc w:val="right"/>
        <w:rPr>
          <w:rFonts w:ascii="Times New Roman" w:hAnsi="Times New Roman" w:cs="Times New Roman"/>
          <w:sz w:val="24"/>
          <w:szCs w:val="24"/>
        </w:rPr>
      </w:pPr>
    </w:p>
    <w:p w14:paraId="18A231C1" w14:textId="77777777" w:rsidR="005C4280" w:rsidRDefault="005C4280" w:rsidP="006D69EC">
      <w:pPr>
        <w:pStyle w:val="ConsPlusNormal0"/>
        <w:widowControl/>
        <w:ind w:firstLine="0"/>
        <w:jc w:val="right"/>
        <w:rPr>
          <w:rFonts w:ascii="Times New Roman" w:hAnsi="Times New Roman" w:cs="Times New Roman"/>
          <w:sz w:val="24"/>
          <w:szCs w:val="24"/>
        </w:rPr>
      </w:pPr>
    </w:p>
    <w:p w14:paraId="215B7AC1" w14:textId="77777777" w:rsidR="00375FAE" w:rsidRDefault="00375FAE" w:rsidP="006D69EC">
      <w:pPr>
        <w:pStyle w:val="ConsPlusNormal0"/>
        <w:widowControl/>
        <w:ind w:firstLine="0"/>
        <w:jc w:val="right"/>
        <w:rPr>
          <w:rFonts w:ascii="Times New Roman" w:hAnsi="Times New Roman" w:cs="Times New Roman"/>
          <w:sz w:val="24"/>
          <w:szCs w:val="24"/>
        </w:rPr>
      </w:pPr>
    </w:p>
    <w:p w14:paraId="4D80F616" w14:textId="77777777" w:rsidR="006D69EC" w:rsidRDefault="006D69EC" w:rsidP="006D69EC">
      <w:pPr>
        <w:pStyle w:val="ConsPlusNormal0"/>
        <w:widowControl/>
        <w:ind w:firstLine="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1</w:t>
      </w:r>
    </w:p>
    <w:p w14:paraId="676D77C4" w14:textId="77EC74E1" w:rsidR="006D69EC" w:rsidRDefault="006D69EC" w:rsidP="006D69EC">
      <w:pPr>
        <w:pStyle w:val="ConsPlusNormal0"/>
        <w:widowControl/>
        <w:tabs>
          <w:tab w:val="left" w:pos="5040"/>
          <w:tab w:val="left" w:pos="5400"/>
          <w:tab w:val="left" w:pos="5760"/>
        </w:tabs>
        <w:ind w:left="5954" w:firstLine="0"/>
        <w:jc w:val="right"/>
        <w:rPr>
          <w:rFonts w:ascii="Times New Roman" w:hAnsi="Times New Roman" w:cs="Times New Roman"/>
          <w:sz w:val="24"/>
          <w:szCs w:val="24"/>
        </w:rPr>
      </w:pPr>
      <w:r>
        <w:rPr>
          <w:rFonts w:ascii="Times New Roman" w:hAnsi="Times New Roman" w:cs="Times New Roman"/>
          <w:sz w:val="24"/>
          <w:szCs w:val="24"/>
        </w:rPr>
        <w:t xml:space="preserve"> к контракту № </w:t>
      </w:r>
      <w:r w:rsidR="00AB222D" w:rsidRPr="00AB222D">
        <w:rPr>
          <w:rFonts w:ascii="Times New Roman" w:hAnsi="Times New Roman" w:cs="Times New Roman"/>
          <w:sz w:val="24"/>
          <w:szCs w:val="24"/>
        </w:rPr>
        <w:t>0163200000326001838</w:t>
      </w:r>
    </w:p>
    <w:p w14:paraId="6D9888DF" w14:textId="3889DCEF" w:rsidR="006D69EC" w:rsidRDefault="006D69EC" w:rsidP="006D69EC">
      <w:pPr>
        <w:pStyle w:val="ConsPlusNormal0"/>
        <w:widowControl/>
        <w:ind w:left="5954" w:firstLine="0"/>
        <w:jc w:val="right"/>
        <w:rPr>
          <w:rFonts w:ascii="Times New Roman" w:hAnsi="Times New Roman" w:cs="Times New Roman"/>
          <w:sz w:val="24"/>
          <w:szCs w:val="24"/>
        </w:rPr>
      </w:pPr>
      <w:r>
        <w:rPr>
          <w:rFonts w:ascii="Times New Roman" w:hAnsi="Times New Roman" w:cs="Times New Roman"/>
          <w:sz w:val="24"/>
          <w:szCs w:val="24"/>
        </w:rPr>
        <w:t xml:space="preserve">  от «</w:t>
      </w:r>
      <w:r w:rsidR="00AB222D">
        <w:rPr>
          <w:rFonts w:ascii="Times New Roman" w:hAnsi="Times New Roman" w:cs="Times New Roman"/>
          <w:sz w:val="24"/>
          <w:szCs w:val="24"/>
        </w:rPr>
        <w:t>21</w:t>
      </w:r>
      <w:r>
        <w:rPr>
          <w:rFonts w:ascii="Times New Roman" w:hAnsi="Times New Roman" w:cs="Times New Roman"/>
          <w:sz w:val="24"/>
          <w:szCs w:val="24"/>
        </w:rPr>
        <w:t xml:space="preserve">» </w:t>
      </w:r>
      <w:r w:rsidR="00AB222D">
        <w:rPr>
          <w:rFonts w:ascii="Times New Roman" w:hAnsi="Times New Roman" w:cs="Times New Roman"/>
          <w:sz w:val="24"/>
          <w:szCs w:val="24"/>
        </w:rPr>
        <w:t>апреля</w:t>
      </w:r>
      <w:r>
        <w:rPr>
          <w:rFonts w:ascii="Times New Roman" w:hAnsi="Times New Roman" w:cs="Times New Roman"/>
          <w:sz w:val="24"/>
          <w:szCs w:val="24"/>
        </w:rPr>
        <w:t xml:space="preserve"> 20</w:t>
      </w:r>
      <w:r w:rsidR="004666F0">
        <w:rPr>
          <w:rFonts w:ascii="Times New Roman" w:hAnsi="Times New Roman" w:cs="Times New Roman"/>
          <w:sz w:val="24"/>
          <w:szCs w:val="24"/>
        </w:rPr>
        <w:t>2</w:t>
      </w:r>
      <w:r w:rsidR="00E24C92">
        <w:rPr>
          <w:rFonts w:ascii="Times New Roman" w:hAnsi="Times New Roman" w:cs="Times New Roman"/>
          <w:sz w:val="24"/>
          <w:szCs w:val="24"/>
        </w:rPr>
        <w:t>6</w:t>
      </w:r>
      <w:r>
        <w:rPr>
          <w:rFonts w:ascii="Times New Roman" w:hAnsi="Times New Roman" w:cs="Times New Roman"/>
          <w:sz w:val="24"/>
          <w:szCs w:val="24"/>
        </w:rPr>
        <w:t>г.</w:t>
      </w:r>
    </w:p>
    <w:p w14:paraId="0FC7B7B8" w14:textId="77777777" w:rsidR="006D69EC" w:rsidRDefault="006D69EC" w:rsidP="006D69EC">
      <w:pPr>
        <w:pStyle w:val="ConsPlusTitle"/>
        <w:widowControl/>
        <w:jc w:val="center"/>
        <w:rPr>
          <w:rFonts w:ascii="Times New Roman" w:hAnsi="Times New Roman" w:cs="Times New Roman"/>
          <w:sz w:val="28"/>
          <w:szCs w:val="28"/>
        </w:rPr>
      </w:pPr>
    </w:p>
    <w:p w14:paraId="7BDFC61D" w14:textId="77777777" w:rsidR="006D69EC" w:rsidRPr="007D37B8" w:rsidRDefault="006D69EC" w:rsidP="006D69EC">
      <w:pPr>
        <w:pStyle w:val="ConsPlusTitle"/>
        <w:widowControl/>
        <w:jc w:val="center"/>
        <w:rPr>
          <w:rFonts w:ascii="Times New Roman" w:hAnsi="Times New Roman" w:cs="Times New Roman"/>
          <w:sz w:val="24"/>
          <w:szCs w:val="24"/>
        </w:rPr>
      </w:pPr>
      <w:r w:rsidRPr="007D37B8">
        <w:rPr>
          <w:rFonts w:ascii="Times New Roman" w:hAnsi="Times New Roman" w:cs="Times New Roman"/>
          <w:sz w:val="24"/>
          <w:szCs w:val="24"/>
        </w:rPr>
        <w:t>Спецификация</w:t>
      </w:r>
    </w:p>
    <w:p w14:paraId="52C0302F" w14:textId="77777777" w:rsidR="006D69EC" w:rsidRPr="00673ABB" w:rsidRDefault="006D69EC" w:rsidP="006D69EC">
      <w:pPr>
        <w:pStyle w:val="ConsPlusNormal0"/>
        <w:widowControl/>
        <w:ind w:firstLine="0"/>
        <w:jc w:val="center"/>
        <w:rPr>
          <w:rFonts w:ascii="Times New Roman" w:hAnsi="Times New Roman" w:cs="Times New Roman"/>
          <w:b/>
          <w:sz w:val="24"/>
          <w:szCs w:val="24"/>
        </w:rPr>
      </w:pPr>
    </w:p>
    <w:tbl>
      <w:tblPr>
        <w:tblW w:w="10847" w:type="dxa"/>
        <w:tblInd w:w="-429" w:type="dxa"/>
        <w:tblLayout w:type="fixed"/>
        <w:tblCellMar>
          <w:left w:w="70" w:type="dxa"/>
          <w:right w:w="70" w:type="dxa"/>
        </w:tblCellMar>
        <w:tblLook w:val="0000" w:firstRow="0" w:lastRow="0" w:firstColumn="0" w:lastColumn="0" w:noHBand="0" w:noVBand="0"/>
      </w:tblPr>
      <w:tblGrid>
        <w:gridCol w:w="525"/>
        <w:gridCol w:w="3518"/>
        <w:gridCol w:w="2126"/>
        <w:gridCol w:w="709"/>
        <w:gridCol w:w="851"/>
        <w:gridCol w:w="1275"/>
        <w:gridCol w:w="709"/>
        <w:gridCol w:w="1134"/>
      </w:tblGrid>
      <w:tr w:rsidR="006D69EC" w14:paraId="1C35A776" w14:textId="77777777" w:rsidTr="00C21C0A">
        <w:trPr>
          <w:cantSplit/>
          <w:trHeight w:val="1134"/>
        </w:trPr>
        <w:tc>
          <w:tcPr>
            <w:tcW w:w="525" w:type="dxa"/>
            <w:tcBorders>
              <w:top w:val="single" w:sz="4" w:space="0" w:color="000000"/>
              <w:left w:val="single" w:sz="4" w:space="0" w:color="000000"/>
              <w:bottom w:val="single" w:sz="4" w:space="0" w:color="000000"/>
            </w:tcBorders>
            <w:vAlign w:val="center"/>
          </w:tcPr>
          <w:p w14:paraId="32055969" w14:textId="77777777" w:rsidR="006D69EC" w:rsidRDefault="006D69EC" w:rsidP="00E22387">
            <w:pPr>
              <w:pStyle w:val="ConsPlusNormal0"/>
              <w:widowControl/>
              <w:snapToGrid w:val="0"/>
              <w:ind w:firstLine="0"/>
              <w:jc w:val="center"/>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sz w:val="22"/>
                <w:szCs w:val="22"/>
              </w:rPr>
              <w:br/>
              <w:t>п/п</w:t>
            </w:r>
          </w:p>
        </w:tc>
        <w:tc>
          <w:tcPr>
            <w:tcW w:w="3518" w:type="dxa"/>
            <w:tcBorders>
              <w:top w:val="single" w:sz="4" w:space="0" w:color="000000"/>
              <w:left w:val="single" w:sz="4" w:space="0" w:color="000000"/>
              <w:bottom w:val="single" w:sz="4" w:space="0" w:color="000000"/>
            </w:tcBorders>
            <w:vAlign w:val="center"/>
          </w:tcPr>
          <w:p w14:paraId="1243DEEC" w14:textId="77777777" w:rsidR="006D69EC" w:rsidRDefault="006D69EC" w:rsidP="00E22387">
            <w:pPr>
              <w:pStyle w:val="ConsPlusNormal0"/>
              <w:widowControl/>
              <w:snapToGrid w:val="0"/>
              <w:ind w:firstLine="0"/>
              <w:jc w:val="center"/>
              <w:rPr>
                <w:rFonts w:ascii="Times New Roman" w:hAnsi="Times New Roman" w:cs="Times New Roman"/>
                <w:sz w:val="22"/>
                <w:szCs w:val="22"/>
              </w:rPr>
            </w:pPr>
            <w:r>
              <w:rPr>
                <w:rFonts w:ascii="Times New Roman" w:hAnsi="Times New Roman" w:cs="Times New Roman"/>
                <w:sz w:val="22"/>
                <w:szCs w:val="22"/>
              </w:rPr>
              <w:t>Наименование товара</w:t>
            </w:r>
            <w:r w:rsidR="009E7861">
              <w:rPr>
                <w:rFonts w:ascii="Times New Roman" w:hAnsi="Times New Roman" w:cs="Times New Roman"/>
                <w:sz w:val="22"/>
                <w:szCs w:val="22"/>
              </w:rPr>
              <w:t>. Описание</w:t>
            </w:r>
          </w:p>
        </w:tc>
        <w:tc>
          <w:tcPr>
            <w:tcW w:w="2126" w:type="dxa"/>
            <w:tcBorders>
              <w:top w:val="single" w:sz="4" w:space="0" w:color="000000"/>
              <w:left w:val="single" w:sz="4" w:space="0" w:color="000000"/>
              <w:bottom w:val="single" w:sz="4" w:space="0" w:color="000000"/>
              <w:right w:val="single" w:sz="4" w:space="0" w:color="000000"/>
            </w:tcBorders>
            <w:vAlign w:val="center"/>
          </w:tcPr>
          <w:p w14:paraId="50CBCC0A" w14:textId="77777777" w:rsidR="006D69EC" w:rsidRDefault="006D69EC" w:rsidP="00E22387">
            <w:pPr>
              <w:pStyle w:val="ConsPlusNormal0"/>
              <w:widowControl/>
              <w:snapToGrid w:val="0"/>
              <w:ind w:firstLine="0"/>
              <w:jc w:val="center"/>
              <w:rPr>
                <w:rFonts w:ascii="Times New Roman" w:hAnsi="Times New Roman" w:cs="Times New Roman"/>
                <w:sz w:val="22"/>
                <w:szCs w:val="22"/>
              </w:rPr>
            </w:pPr>
            <w:r>
              <w:rPr>
                <w:rFonts w:ascii="Times New Roman" w:hAnsi="Times New Roman" w:cs="Times New Roman"/>
                <w:sz w:val="22"/>
                <w:szCs w:val="22"/>
              </w:rPr>
              <w:t>Наименование страны происхождения товара (в соответствии с ОКСМ)</w:t>
            </w:r>
          </w:p>
        </w:tc>
        <w:tc>
          <w:tcPr>
            <w:tcW w:w="709" w:type="dxa"/>
            <w:tcBorders>
              <w:top w:val="single" w:sz="4" w:space="0" w:color="000000"/>
              <w:left w:val="single" w:sz="4" w:space="0" w:color="000000"/>
              <w:bottom w:val="single" w:sz="4" w:space="0" w:color="000000"/>
            </w:tcBorders>
            <w:textDirection w:val="btLr"/>
            <w:vAlign w:val="center"/>
          </w:tcPr>
          <w:p w14:paraId="355F8056" w14:textId="77777777" w:rsidR="006D69EC" w:rsidRDefault="006D69EC" w:rsidP="00E22387">
            <w:pPr>
              <w:pStyle w:val="ConsPlusNormal0"/>
              <w:widowControl/>
              <w:snapToGrid w:val="0"/>
              <w:ind w:left="113" w:right="113" w:firstLine="0"/>
              <w:jc w:val="center"/>
              <w:rPr>
                <w:rFonts w:ascii="Times New Roman" w:hAnsi="Times New Roman" w:cs="Times New Roman"/>
                <w:sz w:val="22"/>
                <w:szCs w:val="22"/>
              </w:rPr>
            </w:pPr>
            <w:r>
              <w:rPr>
                <w:rFonts w:ascii="Times New Roman" w:hAnsi="Times New Roman" w:cs="Times New Roman"/>
                <w:sz w:val="22"/>
                <w:szCs w:val="22"/>
              </w:rPr>
              <w:t>Единица измерения</w:t>
            </w:r>
          </w:p>
        </w:tc>
        <w:tc>
          <w:tcPr>
            <w:tcW w:w="851" w:type="dxa"/>
            <w:tcBorders>
              <w:top w:val="single" w:sz="4" w:space="0" w:color="000000"/>
              <w:left w:val="single" w:sz="4" w:space="0" w:color="000000"/>
              <w:bottom w:val="single" w:sz="4" w:space="0" w:color="000000"/>
            </w:tcBorders>
            <w:textDirection w:val="btLr"/>
            <w:vAlign w:val="center"/>
          </w:tcPr>
          <w:p w14:paraId="2BCB41E1" w14:textId="77777777" w:rsidR="006D69EC" w:rsidRDefault="006D69EC" w:rsidP="00E22387">
            <w:pPr>
              <w:pStyle w:val="ConsPlusNormal0"/>
              <w:widowControl/>
              <w:snapToGrid w:val="0"/>
              <w:ind w:left="113" w:right="113" w:firstLine="0"/>
              <w:jc w:val="center"/>
              <w:rPr>
                <w:rFonts w:ascii="Times New Roman" w:hAnsi="Times New Roman" w:cs="Times New Roman"/>
                <w:sz w:val="22"/>
                <w:szCs w:val="22"/>
              </w:rPr>
            </w:pPr>
            <w:r>
              <w:rPr>
                <w:rFonts w:ascii="Times New Roman" w:hAnsi="Times New Roman" w:cs="Times New Roman"/>
                <w:sz w:val="22"/>
                <w:szCs w:val="22"/>
              </w:rPr>
              <w:t>Количество</w:t>
            </w:r>
          </w:p>
        </w:tc>
        <w:tc>
          <w:tcPr>
            <w:tcW w:w="1275" w:type="dxa"/>
            <w:tcBorders>
              <w:top w:val="single" w:sz="4" w:space="0" w:color="000000"/>
              <w:left w:val="single" w:sz="4" w:space="0" w:color="000000"/>
              <w:bottom w:val="single" w:sz="4" w:space="0" w:color="000000"/>
            </w:tcBorders>
            <w:vAlign w:val="center"/>
          </w:tcPr>
          <w:p w14:paraId="2FAB1806" w14:textId="77777777" w:rsidR="006D69EC" w:rsidRDefault="006D69EC" w:rsidP="00E22387">
            <w:pPr>
              <w:pStyle w:val="ConsPlusNormal0"/>
              <w:widowControl/>
              <w:snapToGrid w:val="0"/>
              <w:ind w:firstLine="0"/>
              <w:jc w:val="center"/>
              <w:rPr>
                <w:rFonts w:ascii="Times New Roman" w:hAnsi="Times New Roman" w:cs="Times New Roman"/>
                <w:sz w:val="22"/>
                <w:szCs w:val="22"/>
              </w:rPr>
            </w:pPr>
            <w:r>
              <w:rPr>
                <w:rFonts w:ascii="Times New Roman" w:hAnsi="Times New Roman" w:cs="Times New Roman"/>
                <w:sz w:val="22"/>
                <w:szCs w:val="22"/>
              </w:rPr>
              <w:t>Цена за единицу товара, включая НДС (руб.)</w:t>
            </w:r>
          </w:p>
        </w:tc>
        <w:tc>
          <w:tcPr>
            <w:tcW w:w="709" w:type="dxa"/>
            <w:tcBorders>
              <w:top w:val="single" w:sz="4" w:space="0" w:color="000000"/>
              <w:left w:val="single" w:sz="4" w:space="0" w:color="000000"/>
              <w:bottom w:val="single" w:sz="4" w:space="0" w:color="000000"/>
            </w:tcBorders>
            <w:textDirection w:val="btLr"/>
            <w:vAlign w:val="center"/>
          </w:tcPr>
          <w:p w14:paraId="51C57C5D" w14:textId="77777777" w:rsidR="006D69EC" w:rsidRDefault="006D69EC" w:rsidP="00E22387">
            <w:pPr>
              <w:pStyle w:val="ConsPlusNormal0"/>
              <w:widowControl/>
              <w:snapToGrid w:val="0"/>
              <w:ind w:left="113" w:right="113" w:firstLine="0"/>
              <w:jc w:val="center"/>
              <w:rPr>
                <w:rFonts w:ascii="Times New Roman" w:hAnsi="Times New Roman" w:cs="Times New Roman"/>
                <w:sz w:val="22"/>
                <w:szCs w:val="22"/>
              </w:rPr>
            </w:pPr>
            <w:r>
              <w:rPr>
                <w:rFonts w:ascii="Times New Roman" w:hAnsi="Times New Roman" w:cs="Times New Roman"/>
                <w:sz w:val="22"/>
                <w:szCs w:val="22"/>
              </w:rPr>
              <w:t>Ставка НДС</w:t>
            </w:r>
          </w:p>
        </w:tc>
        <w:tc>
          <w:tcPr>
            <w:tcW w:w="1134" w:type="dxa"/>
            <w:tcBorders>
              <w:top w:val="single" w:sz="4" w:space="0" w:color="000000"/>
              <w:left w:val="single" w:sz="4" w:space="0" w:color="000000"/>
              <w:bottom w:val="single" w:sz="4" w:space="0" w:color="000000"/>
              <w:right w:val="single" w:sz="4" w:space="0" w:color="000000"/>
            </w:tcBorders>
            <w:vAlign w:val="center"/>
          </w:tcPr>
          <w:p w14:paraId="2040E1FD" w14:textId="77777777" w:rsidR="006D69EC" w:rsidRDefault="006D69EC" w:rsidP="00E22387">
            <w:pPr>
              <w:pStyle w:val="ConsPlusNormal0"/>
              <w:widowControl/>
              <w:snapToGrid w:val="0"/>
              <w:ind w:firstLine="0"/>
              <w:jc w:val="center"/>
              <w:rPr>
                <w:rFonts w:ascii="Times New Roman" w:hAnsi="Times New Roman" w:cs="Times New Roman"/>
                <w:sz w:val="22"/>
                <w:szCs w:val="22"/>
              </w:rPr>
            </w:pPr>
            <w:r>
              <w:rPr>
                <w:rFonts w:ascii="Times New Roman" w:hAnsi="Times New Roman" w:cs="Times New Roman"/>
                <w:sz w:val="22"/>
                <w:szCs w:val="22"/>
              </w:rPr>
              <w:t xml:space="preserve">Сумма </w:t>
            </w:r>
          </w:p>
          <w:p w14:paraId="742A7775" w14:textId="77777777" w:rsidR="006D69EC" w:rsidRDefault="006D69EC" w:rsidP="00E22387">
            <w:pPr>
              <w:pStyle w:val="ConsPlusNormal0"/>
              <w:widowControl/>
              <w:snapToGrid w:val="0"/>
              <w:ind w:firstLine="0"/>
              <w:jc w:val="center"/>
              <w:rPr>
                <w:rFonts w:ascii="Times New Roman" w:hAnsi="Times New Roman" w:cs="Times New Roman"/>
                <w:sz w:val="22"/>
                <w:szCs w:val="22"/>
              </w:rPr>
            </w:pPr>
            <w:r>
              <w:rPr>
                <w:rFonts w:ascii="Times New Roman" w:hAnsi="Times New Roman" w:cs="Times New Roman"/>
                <w:sz w:val="22"/>
                <w:szCs w:val="22"/>
              </w:rPr>
              <w:t xml:space="preserve"> (руб.)</w:t>
            </w:r>
          </w:p>
        </w:tc>
      </w:tr>
      <w:tr w:rsidR="006D69EC" w14:paraId="00F34EEB" w14:textId="77777777" w:rsidTr="00C21C0A">
        <w:trPr>
          <w:cantSplit/>
          <w:trHeight w:val="880"/>
        </w:trPr>
        <w:tc>
          <w:tcPr>
            <w:tcW w:w="525" w:type="dxa"/>
            <w:tcBorders>
              <w:top w:val="single" w:sz="4" w:space="0" w:color="000000"/>
              <w:left w:val="single" w:sz="4" w:space="0" w:color="000000"/>
            </w:tcBorders>
            <w:vAlign w:val="center"/>
          </w:tcPr>
          <w:p w14:paraId="51661955" w14:textId="77777777" w:rsidR="006D69EC" w:rsidRDefault="000F085C" w:rsidP="00E22387">
            <w:pPr>
              <w:snapToGrid w:val="0"/>
              <w:rPr>
                <w:color w:val="000000"/>
                <w:sz w:val="22"/>
                <w:szCs w:val="22"/>
              </w:rPr>
            </w:pPr>
            <w:r>
              <w:rPr>
                <w:color w:val="000000"/>
                <w:sz w:val="22"/>
                <w:szCs w:val="22"/>
              </w:rPr>
              <w:t>1</w:t>
            </w:r>
          </w:p>
        </w:tc>
        <w:tc>
          <w:tcPr>
            <w:tcW w:w="3518" w:type="dxa"/>
            <w:tcBorders>
              <w:top w:val="single" w:sz="4" w:space="0" w:color="000000"/>
              <w:left w:val="single" w:sz="4" w:space="0" w:color="000000"/>
            </w:tcBorders>
            <w:vAlign w:val="center"/>
          </w:tcPr>
          <w:p w14:paraId="326C1B22" w14:textId="77777777" w:rsidR="00BF12D4" w:rsidRPr="00BF12D4" w:rsidRDefault="00AB222D" w:rsidP="00BF12D4">
            <w:pPr>
              <w:snapToGrid w:val="0"/>
              <w:jc w:val="center"/>
              <w:rPr>
                <w:b/>
                <w:bCs/>
              </w:rPr>
            </w:pPr>
            <w:r w:rsidRPr="00BF12D4">
              <w:rPr>
                <w:b/>
                <w:bCs/>
              </w:rPr>
              <w:t>Бумага туалетная</w:t>
            </w:r>
            <w:r w:rsidRPr="00BF12D4">
              <w:rPr>
                <w:b/>
                <w:bCs/>
              </w:rPr>
              <w:t xml:space="preserve">. </w:t>
            </w:r>
          </w:p>
          <w:p w14:paraId="7738FF07" w14:textId="3C24FBF2" w:rsidR="00BF12D4" w:rsidRDefault="00BF12D4" w:rsidP="00BF12D4">
            <w:pPr>
              <w:snapToGrid w:val="0"/>
            </w:pPr>
            <w:r>
              <w:t>Без втулки</w:t>
            </w:r>
            <w:r>
              <w:t xml:space="preserve">: </w:t>
            </w:r>
            <w:r>
              <w:t>да</w:t>
            </w:r>
            <w:r>
              <w:tab/>
            </w:r>
          </w:p>
          <w:p w14:paraId="609CADF2" w14:textId="44FC4566" w:rsidR="00BF12D4" w:rsidRDefault="00BF12D4" w:rsidP="00BF12D4">
            <w:pPr>
              <w:snapToGrid w:val="0"/>
            </w:pPr>
            <w:r>
              <w:t>Цвет</w:t>
            </w:r>
            <w:r>
              <w:t xml:space="preserve">: </w:t>
            </w:r>
            <w:r>
              <w:t>Белый</w:t>
            </w:r>
            <w:r>
              <w:tab/>
            </w:r>
          </w:p>
          <w:p w14:paraId="75CA073C" w14:textId="2D3FA6AA" w:rsidR="00BF12D4" w:rsidRDefault="00BF12D4" w:rsidP="00BF12D4">
            <w:pPr>
              <w:snapToGrid w:val="0"/>
            </w:pPr>
            <w:r>
              <w:t xml:space="preserve">Доля вторичного сырья, используемого при производстве товара </w:t>
            </w:r>
            <w:r>
              <w:t xml:space="preserve">: </w:t>
            </w:r>
            <w:r>
              <w:t>&lt;= 100</w:t>
            </w:r>
            <w:r>
              <w:t xml:space="preserve"> </w:t>
            </w:r>
            <w:r>
              <w:t>Процент</w:t>
            </w:r>
          </w:p>
          <w:p w14:paraId="62847F55" w14:textId="79FE2A16" w:rsidR="00BF12D4" w:rsidRDefault="00BF12D4" w:rsidP="00BF12D4">
            <w:pPr>
              <w:snapToGrid w:val="0"/>
            </w:pPr>
            <w:r>
              <w:t>Требование к исполнению</w:t>
            </w:r>
            <w:r>
              <w:t xml:space="preserve">: </w:t>
            </w:r>
            <w:r>
              <w:t>Перфорация</w:t>
            </w:r>
            <w:r>
              <w:tab/>
            </w:r>
          </w:p>
          <w:p w14:paraId="1015C782" w14:textId="0C19E1BB" w:rsidR="00BF12D4" w:rsidRDefault="00BF12D4" w:rsidP="00BF12D4">
            <w:pPr>
              <w:snapToGrid w:val="0"/>
            </w:pPr>
            <w:r>
              <w:t>Форма выпуска</w:t>
            </w:r>
            <w:r>
              <w:t xml:space="preserve">: </w:t>
            </w:r>
            <w:r>
              <w:t>Рулон</w:t>
            </w:r>
            <w:r>
              <w:tab/>
            </w:r>
          </w:p>
          <w:p w14:paraId="2E9381B9" w14:textId="28AB1A99" w:rsidR="00BF12D4" w:rsidRDefault="00BF12D4" w:rsidP="00BF12D4">
            <w:pPr>
              <w:snapToGrid w:val="0"/>
            </w:pPr>
            <w:r>
              <w:t>Бумага туалетная биоразлагаемая</w:t>
            </w:r>
            <w:r>
              <w:t xml:space="preserve">: </w:t>
            </w:r>
            <w:r>
              <w:t>Да</w:t>
            </w:r>
            <w:r>
              <w:tab/>
            </w:r>
          </w:p>
          <w:p w14:paraId="6BE45239" w14:textId="3EC8FCEC" w:rsidR="00BF12D4" w:rsidRDefault="00BF12D4" w:rsidP="00BF12D4">
            <w:pPr>
              <w:snapToGrid w:val="0"/>
            </w:pPr>
            <w:r>
              <w:t>Тип бумаги туалетной</w:t>
            </w:r>
            <w:r>
              <w:t xml:space="preserve">: </w:t>
            </w:r>
            <w:r>
              <w:t>Однослойная</w:t>
            </w:r>
            <w:r>
              <w:tab/>
            </w:r>
          </w:p>
          <w:p w14:paraId="40201784" w14:textId="2FD70662" w:rsidR="000F085C" w:rsidRDefault="00BF12D4" w:rsidP="00BF12D4">
            <w:pPr>
              <w:snapToGrid w:val="0"/>
              <w:rPr>
                <w:sz w:val="22"/>
                <w:szCs w:val="22"/>
              </w:rPr>
            </w:pPr>
            <w:r>
              <w:t>Длина намотки рулона</w:t>
            </w:r>
            <w:r>
              <w:t xml:space="preserve">: </w:t>
            </w:r>
            <w:r>
              <w:t>50</w:t>
            </w:r>
            <w:r>
              <w:tab/>
              <w:t>Метр</w:t>
            </w:r>
          </w:p>
        </w:tc>
        <w:tc>
          <w:tcPr>
            <w:tcW w:w="2126" w:type="dxa"/>
            <w:tcBorders>
              <w:top w:val="single" w:sz="4" w:space="0" w:color="000000"/>
              <w:left w:val="single" w:sz="4" w:space="0" w:color="000000"/>
              <w:right w:val="single" w:sz="4" w:space="0" w:color="000000"/>
            </w:tcBorders>
            <w:vAlign w:val="center"/>
          </w:tcPr>
          <w:p w14:paraId="2A32F454" w14:textId="5FD401DD" w:rsidR="006D69EC" w:rsidRDefault="00AB222D" w:rsidP="00C21C0A">
            <w:pPr>
              <w:snapToGrid w:val="0"/>
              <w:jc w:val="center"/>
              <w:rPr>
                <w:sz w:val="22"/>
                <w:szCs w:val="22"/>
              </w:rPr>
            </w:pPr>
            <w:r>
              <w:t>Российская Федерация</w:t>
            </w:r>
          </w:p>
        </w:tc>
        <w:tc>
          <w:tcPr>
            <w:tcW w:w="709" w:type="dxa"/>
            <w:tcBorders>
              <w:top w:val="single" w:sz="4" w:space="0" w:color="000000"/>
              <w:left w:val="single" w:sz="4" w:space="0" w:color="000000"/>
            </w:tcBorders>
            <w:vAlign w:val="center"/>
          </w:tcPr>
          <w:p w14:paraId="7FD3F807" w14:textId="4C751326" w:rsidR="006D69EC" w:rsidRDefault="00AB222D" w:rsidP="00C21C0A">
            <w:pPr>
              <w:snapToGrid w:val="0"/>
              <w:jc w:val="center"/>
              <w:rPr>
                <w:sz w:val="22"/>
                <w:szCs w:val="22"/>
              </w:rPr>
            </w:pPr>
            <w:r>
              <w:rPr>
                <w:sz w:val="22"/>
                <w:szCs w:val="22"/>
              </w:rPr>
              <w:t>шт</w:t>
            </w:r>
          </w:p>
        </w:tc>
        <w:tc>
          <w:tcPr>
            <w:tcW w:w="851" w:type="dxa"/>
            <w:tcBorders>
              <w:top w:val="single" w:sz="4" w:space="0" w:color="000000"/>
              <w:left w:val="single" w:sz="4" w:space="0" w:color="000000"/>
            </w:tcBorders>
            <w:vAlign w:val="center"/>
          </w:tcPr>
          <w:p w14:paraId="01DF299F" w14:textId="607625AB" w:rsidR="006D69EC" w:rsidRDefault="00AB222D" w:rsidP="00C21C0A">
            <w:pPr>
              <w:pStyle w:val="afd"/>
              <w:snapToGrid w:val="0"/>
              <w:spacing w:before="0" w:after="0"/>
              <w:jc w:val="center"/>
              <w:rPr>
                <w:sz w:val="22"/>
                <w:szCs w:val="22"/>
              </w:rPr>
            </w:pPr>
            <w:r>
              <w:rPr>
                <w:sz w:val="22"/>
                <w:szCs w:val="22"/>
              </w:rPr>
              <w:t>1500</w:t>
            </w:r>
          </w:p>
        </w:tc>
        <w:tc>
          <w:tcPr>
            <w:tcW w:w="1275" w:type="dxa"/>
            <w:tcBorders>
              <w:top w:val="single" w:sz="4" w:space="0" w:color="000000"/>
              <w:left w:val="single" w:sz="4" w:space="0" w:color="000000"/>
            </w:tcBorders>
            <w:vAlign w:val="center"/>
          </w:tcPr>
          <w:p w14:paraId="694C5CA6" w14:textId="3CC50D61" w:rsidR="006D69EC" w:rsidRPr="00C21C0A" w:rsidRDefault="008E2744" w:rsidP="00C21C0A">
            <w:pPr>
              <w:autoSpaceDE w:val="0"/>
              <w:snapToGrid w:val="0"/>
              <w:jc w:val="center"/>
              <w:rPr>
                <w:bCs/>
                <w:color w:val="000000"/>
                <w:sz w:val="22"/>
                <w:szCs w:val="22"/>
              </w:rPr>
            </w:pPr>
            <w:r w:rsidRPr="008E2744">
              <w:rPr>
                <w:bCs/>
                <w:color w:val="000000"/>
                <w:sz w:val="22"/>
                <w:szCs w:val="22"/>
              </w:rPr>
              <w:t>11,95205333333</w:t>
            </w:r>
          </w:p>
        </w:tc>
        <w:tc>
          <w:tcPr>
            <w:tcW w:w="709" w:type="dxa"/>
            <w:tcBorders>
              <w:top w:val="single" w:sz="4" w:space="0" w:color="000000"/>
              <w:left w:val="single" w:sz="4" w:space="0" w:color="000000"/>
            </w:tcBorders>
            <w:vAlign w:val="center"/>
          </w:tcPr>
          <w:p w14:paraId="318B4CBC" w14:textId="6B034114" w:rsidR="006D69EC" w:rsidRDefault="00BF12D4" w:rsidP="00C21C0A">
            <w:pPr>
              <w:pStyle w:val="afd"/>
              <w:snapToGrid w:val="0"/>
              <w:spacing w:before="0" w:after="0"/>
              <w:jc w:val="center"/>
              <w:rPr>
                <w:sz w:val="22"/>
                <w:szCs w:val="22"/>
              </w:rPr>
            </w:pPr>
            <w:r>
              <w:rPr>
                <w:sz w:val="22"/>
                <w:szCs w:val="22"/>
              </w:rPr>
              <w:t>Без НДС</w:t>
            </w:r>
          </w:p>
        </w:tc>
        <w:tc>
          <w:tcPr>
            <w:tcW w:w="1134" w:type="dxa"/>
            <w:tcBorders>
              <w:top w:val="single" w:sz="4" w:space="0" w:color="000000"/>
              <w:left w:val="single" w:sz="4" w:space="0" w:color="000000"/>
              <w:bottom w:val="single" w:sz="4" w:space="0" w:color="000000"/>
              <w:right w:val="single" w:sz="4" w:space="0" w:color="000000"/>
            </w:tcBorders>
            <w:vAlign w:val="center"/>
          </w:tcPr>
          <w:p w14:paraId="480B9F83" w14:textId="7848CF7D" w:rsidR="006D69EC" w:rsidRPr="00C21C0A" w:rsidRDefault="008E2744" w:rsidP="00E22387">
            <w:pPr>
              <w:pStyle w:val="afd"/>
              <w:snapToGrid w:val="0"/>
              <w:spacing w:before="0" w:after="0"/>
              <w:jc w:val="center"/>
              <w:rPr>
                <w:sz w:val="22"/>
                <w:szCs w:val="22"/>
              </w:rPr>
            </w:pPr>
            <w:r w:rsidRPr="008E2744">
              <w:rPr>
                <w:sz w:val="22"/>
                <w:szCs w:val="22"/>
              </w:rPr>
              <w:t>17 928,08</w:t>
            </w:r>
          </w:p>
        </w:tc>
      </w:tr>
      <w:tr w:rsidR="003947F6" w14:paraId="75AC0EE5" w14:textId="77777777" w:rsidTr="00C21C0A">
        <w:trPr>
          <w:cantSplit/>
          <w:trHeight w:val="880"/>
        </w:trPr>
        <w:tc>
          <w:tcPr>
            <w:tcW w:w="525" w:type="dxa"/>
            <w:tcBorders>
              <w:top w:val="single" w:sz="4" w:space="0" w:color="000000"/>
              <w:left w:val="single" w:sz="4" w:space="0" w:color="000000"/>
            </w:tcBorders>
            <w:vAlign w:val="center"/>
          </w:tcPr>
          <w:p w14:paraId="5C6851C7" w14:textId="64C4546F" w:rsidR="003947F6" w:rsidRDefault="003947F6" w:rsidP="003947F6">
            <w:pPr>
              <w:snapToGrid w:val="0"/>
              <w:rPr>
                <w:color w:val="000000"/>
                <w:sz w:val="22"/>
                <w:szCs w:val="22"/>
              </w:rPr>
            </w:pPr>
            <w:r>
              <w:rPr>
                <w:color w:val="000000"/>
                <w:sz w:val="22"/>
                <w:szCs w:val="22"/>
              </w:rPr>
              <w:t>2</w:t>
            </w:r>
          </w:p>
        </w:tc>
        <w:tc>
          <w:tcPr>
            <w:tcW w:w="3518" w:type="dxa"/>
            <w:tcBorders>
              <w:top w:val="single" w:sz="4" w:space="0" w:color="000000"/>
              <w:left w:val="single" w:sz="4" w:space="0" w:color="000000"/>
            </w:tcBorders>
            <w:vAlign w:val="center"/>
          </w:tcPr>
          <w:p w14:paraId="1B3D50AA" w14:textId="77777777" w:rsidR="003947F6" w:rsidRDefault="003947F6" w:rsidP="003947F6">
            <w:pPr>
              <w:snapToGrid w:val="0"/>
              <w:jc w:val="center"/>
            </w:pPr>
            <w:r w:rsidRPr="003947F6">
              <w:rPr>
                <w:b/>
                <w:bCs/>
              </w:rPr>
              <w:t>Полотенце бумажное</w:t>
            </w:r>
            <w:r w:rsidRPr="003947F6">
              <w:rPr>
                <w:b/>
                <w:bCs/>
              </w:rPr>
              <w:t>.</w:t>
            </w:r>
          </w:p>
          <w:p w14:paraId="78B0339D" w14:textId="79B476C5" w:rsidR="003947F6" w:rsidRDefault="003947F6" w:rsidP="003947F6">
            <w:pPr>
              <w:snapToGrid w:val="0"/>
            </w:pPr>
            <w:r>
              <w:t>Перфорация</w:t>
            </w:r>
            <w:r>
              <w:t xml:space="preserve">: </w:t>
            </w:r>
            <w:r>
              <w:t>наличие</w:t>
            </w:r>
          </w:p>
          <w:p w14:paraId="1AB8FB22" w14:textId="4F8CDA3B" w:rsidR="003947F6" w:rsidRDefault="003947F6" w:rsidP="003947F6">
            <w:pPr>
              <w:snapToGrid w:val="0"/>
            </w:pPr>
            <w:r>
              <w:t>Состав</w:t>
            </w:r>
            <w:r>
              <w:t xml:space="preserve"> </w:t>
            </w:r>
            <w:r>
              <w:t>100% первичная целлюлоза</w:t>
            </w:r>
            <w:r>
              <w:t xml:space="preserve">: </w:t>
            </w:r>
            <w:r>
              <w:t>Да</w:t>
            </w:r>
            <w:r>
              <w:tab/>
            </w:r>
          </w:p>
          <w:p w14:paraId="45871859" w14:textId="461A3BF9" w:rsidR="003947F6" w:rsidRDefault="003947F6" w:rsidP="003947F6">
            <w:pPr>
              <w:snapToGrid w:val="0"/>
            </w:pPr>
            <w:r>
              <w:t>Тиснение</w:t>
            </w:r>
            <w:r>
              <w:t xml:space="preserve">: </w:t>
            </w:r>
            <w:r>
              <w:t>наличие</w:t>
            </w:r>
            <w:r>
              <w:tab/>
            </w:r>
          </w:p>
          <w:p w14:paraId="6ABDF5BB" w14:textId="4F4F7C35" w:rsidR="003947F6" w:rsidRDefault="003947F6" w:rsidP="003947F6">
            <w:pPr>
              <w:snapToGrid w:val="0"/>
            </w:pPr>
            <w:r>
              <w:t>Размер листа</w:t>
            </w:r>
            <w:r>
              <w:t xml:space="preserve">: </w:t>
            </w:r>
            <w:r>
              <w:t>не менее 20,5 см (длина) х не менее 15 см (ширина)</w:t>
            </w:r>
            <w:r>
              <w:tab/>
            </w:r>
          </w:p>
          <w:p w14:paraId="1488FA40" w14:textId="62DA9D42" w:rsidR="003947F6" w:rsidRDefault="003947F6" w:rsidP="003947F6">
            <w:pPr>
              <w:snapToGrid w:val="0"/>
            </w:pPr>
            <w:r>
              <w:t>Доля вторичного сырья, используемого при производстве товара</w:t>
            </w:r>
            <w:r>
              <w:tab/>
              <w:t xml:space="preserve"> </w:t>
            </w:r>
            <w:r>
              <w:t xml:space="preserve">: </w:t>
            </w:r>
            <w:r>
              <w:t>&lt;= 50</w:t>
            </w:r>
            <w:r>
              <w:t xml:space="preserve"> </w:t>
            </w:r>
            <w:r>
              <w:t>Процент</w:t>
            </w:r>
          </w:p>
          <w:p w14:paraId="65F531A1" w14:textId="3870B9C2" w:rsidR="003947F6" w:rsidRDefault="003947F6" w:rsidP="003947F6">
            <w:pPr>
              <w:snapToGrid w:val="0"/>
            </w:pPr>
            <w:r>
              <w:t>Количество слоев</w:t>
            </w:r>
            <w:r>
              <w:t xml:space="preserve">: </w:t>
            </w:r>
            <w:r>
              <w:t>Многослойные</w:t>
            </w:r>
            <w:r>
              <w:tab/>
            </w:r>
          </w:p>
          <w:p w14:paraId="0A7DD92A" w14:textId="43FAE439" w:rsidR="003947F6" w:rsidRDefault="003947F6" w:rsidP="003947F6">
            <w:pPr>
              <w:snapToGrid w:val="0"/>
            </w:pPr>
            <w:r>
              <w:t>Форма выпуска</w:t>
            </w:r>
            <w:r>
              <w:t xml:space="preserve">: </w:t>
            </w:r>
            <w:r>
              <w:t>Рулон</w:t>
            </w:r>
            <w:r>
              <w:tab/>
            </w:r>
          </w:p>
          <w:p w14:paraId="1900D469" w14:textId="2CB31A7E" w:rsidR="003947F6" w:rsidRDefault="003947F6" w:rsidP="003947F6">
            <w:pPr>
              <w:snapToGrid w:val="0"/>
            </w:pPr>
            <w:r>
              <w:t>Для использования в диспенсере</w:t>
            </w:r>
            <w:r>
              <w:t xml:space="preserve">: </w:t>
            </w:r>
            <w:r>
              <w:t>Нет</w:t>
            </w:r>
            <w:r>
              <w:tab/>
            </w:r>
          </w:p>
          <w:p w14:paraId="4FE183CE" w14:textId="2C7E47F6" w:rsidR="003947F6" w:rsidRDefault="003947F6" w:rsidP="003947F6">
            <w:pPr>
              <w:snapToGrid w:val="0"/>
            </w:pPr>
            <w:r>
              <w:t>Количество рулонов в упаковке</w:t>
            </w:r>
            <w:r>
              <w:t xml:space="preserve">: </w:t>
            </w:r>
            <w:r>
              <w:t>2</w:t>
            </w:r>
            <w:r>
              <w:t xml:space="preserve"> </w:t>
            </w:r>
            <w:r>
              <w:t>Штука</w:t>
            </w:r>
          </w:p>
          <w:p w14:paraId="1A9A6A2B" w14:textId="5D7176FB" w:rsidR="003947F6" w:rsidRDefault="003947F6" w:rsidP="003947F6">
            <w:pPr>
              <w:snapToGrid w:val="0"/>
            </w:pPr>
            <w:r>
              <w:t>Длина рулона</w:t>
            </w:r>
            <w:r>
              <w:t xml:space="preserve">: </w:t>
            </w:r>
            <w:r>
              <w:t>15</w:t>
            </w:r>
            <w:r>
              <w:t xml:space="preserve"> </w:t>
            </w:r>
            <w:r>
              <w:t>Метр</w:t>
            </w:r>
          </w:p>
          <w:p w14:paraId="29162CEA" w14:textId="1C483EB5" w:rsidR="003947F6" w:rsidRDefault="003947F6" w:rsidP="003947F6">
            <w:pPr>
              <w:snapToGrid w:val="0"/>
              <w:jc w:val="center"/>
              <w:rPr>
                <w:sz w:val="22"/>
                <w:szCs w:val="22"/>
              </w:rPr>
            </w:pPr>
          </w:p>
        </w:tc>
        <w:tc>
          <w:tcPr>
            <w:tcW w:w="2126" w:type="dxa"/>
            <w:tcBorders>
              <w:top w:val="single" w:sz="4" w:space="0" w:color="000000"/>
              <w:left w:val="single" w:sz="4" w:space="0" w:color="000000"/>
              <w:right w:val="single" w:sz="4" w:space="0" w:color="000000"/>
            </w:tcBorders>
            <w:vAlign w:val="center"/>
          </w:tcPr>
          <w:p w14:paraId="52C5DCE1" w14:textId="0D707F0E" w:rsidR="003947F6" w:rsidRDefault="003947F6" w:rsidP="003947F6">
            <w:pPr>
              <w:snapToGrid w:val="0"/>
              <w:jc w:val="center"/>
              <w:rPr>
                <w:sz w:val="22"/>
                <w:szCs w:val="22"/>
              </w:rPr>
            </w:pPr>
            <w:r w:rsidRPr="00BF12D4">
              <w:rPr>
                <w:sz w:val="22"/>
                <w:szCs w:val="22"/>
              </w:rPr>
              <w:t>Российская Федерация</w:t>
            </w:r>
          </w:p>
        </w:tc>
        <w:tc>
          <w:tcPr>
            <w:tcW w:w="709" w:type="dxa"/>
            <w:tcBorders>
              <w:top w:val="single" w:sz="4" w:space="0" w:color="000000"/>
              <w:left w:val="single" w:sz="4" w:space="0" w:color="000000"/>
            </w:tcBorders>
            <w:vAlign w:val="center"/>
          </w:tcPr>
          <w:p w14:paraId="0BB795B5" w14:textId="429920B6" w:rsidR="003947F6" w:rsidRDefault="003947F6" w:rsidP="003947F6">
            <w:pPr>
              <w:snapToGrid w:val="0"/>
              <w:rPr>
                <w:sz w:val="22"/>
                <w:szCs w:val="22"/>
              </w:rPr>
            </w:pPr>
            <w:r>
              <w:rPr>
                <w:sz w:val="22"/>
                <w:szCs w:val="22"/>
              </w:rPr>
              <w:t>упаковка</w:t>
            </w:r>
          </w:p>
        </w:tc>
        <w:tc>
          <w:tcPr>
            <w:tcW w:w="851" w:type="dxa"/>
            <w:tcBorders>
              <w:top w:val="single" w:sz="4" w:space="0" w:color="000000"/>
              <w:left w:val="single" w:sz="4" w:space="0" w:color="000000"/>
            </w:tcBorders>
            <w:vAlign w:val="center"/>
          </w:tcPr>
          <w:p w14:paraId="1CF6FECC" w14:textId="2144EDB1" w:rsidR="003947F6" w:rsidRDefault="003947F6" w:rsidP="003947F6">
            <w:pPr>
              <w:pStyle w:val="afd"/>
              <w:snapToGrid w:val="0"/>
              <w:spacing w:before="0" w:after="0"/>
              <w:jc w:val="center"/>
              <w:rPr>
                <w:sz w:val="22"/>
                <w:szCs w:val="22"/>
              </w:rPr>
            </w:pPr>
            <w:r>
              <w:rPr>
                <w:sz w:val="22"/>
                <w:szCs w:val="22"/>
              </w:rPr>
              <w:t>70</w:t>
            </w:r>
          </w:p>
        </w:tc>
        <w:tc>
          <w:tcPr>
            <w:tcW w:w="1275" w:type="dxa"/>
            <w:tcBorders>
              <w:top w:val="single" w:sz="4" w:space="0" w:color="000000"/>
              <w:left w:val="single" w:sz="4" w:space="0" w:color="000000"/>
            </w:tcBorders>
            <w:vAlign w:val="center"/>
          </w:tcPr>
          <w:p w14:paraId="4A999ADF" w14:textId="0BF6D8D5" w:rsidR="003947F6" w:rsidRPr="00C21C0A" w:rsidRDefault="008E2744" w:rsidP="003947F6">
            <w:pPr>
              <w:autoSpaceDE w:val="0"/>
              <w:snapToGrid w:val="0"/>
              <w:jc w:val="center"/>
              <w:rPr>
                <w:bCs/>
                <w:color w:val="000000"/>
                <w:sz w:val="22"/>
                <w:szCs w:val="22"/>
              </w:rPr>
            </w:pPr>
            <w:r w:rsidRPr="008E2744">
              <w:rPr>
                <w:bCs/>
                <w:color w:val="000000"/>
                <w:sz w:val="22"/>
                <w:szCs w:val="22"/>
              </w:rPr>
              <w:t>52,45628571429</w:t>
            </w:r>
          </w:p>
        </w:tc>
        <w:tc>
          <w:tcPr>
            <w:tcW w:w="709" w:type="dxa"/>
            <w:tcBorders>
              <w:top w:val="single" w:sz="4" w:space="0" w:color="000000"/>
              <w:left w:val="single" w:sz="4" w:space="0" w:color="000000"/>
            </w:tcBorders>
            <w:vAlign w:val="center"/>
          </w:tcPr>
          <w:p w14:paraId="01D730C9" w14:textId="66DAA8AC" w:rsidR="003947F6" w:rsidRDefault="003947F6" w:rsidP="003947F6">
            <w:pPr>
              <w:pStyle w:val="afd"/>
              <w:snapToGrid w:val="0"/>
              <w:spacing w:before="0" w:after="0"/>
              <w:jc w:val="center"/>
              <w:rPr>
                <w:sz w:val="22"/>
                <w:szCs w:val="22"/>
              </w:rPr>
            </w:pPr>
            <w:r>
              <w:rPr>
                <w:sz w:val="22"/>
                <w:szCs w:val="22"/>
              </w:rPr>
              <w:t>Без НДС</w:t>
            </w:r>
          </w:p>
        </w:tc>
        <w:tc>
          <w:tcPr>
            <w:tcW w:w="1134" w:type="dxa"/>
            <w:tcBorders>
              <w:top w:val="single" w:sz="4" w:space="0" w:color="000000"/>
              <w:left w:val="single" w:sz="4" w:space="0" w:color="000000"/>
              <w:bottom w:val="single" w:sz="4" w:space="0" w:color="000000"/>
              <w:right w:val="single" w:sz="4" w:space="0" w:color="000000"/>
            </w:tcBorders>
            <w:vAlign w:val="center"/>
          </w:tcPr>
          <w:p w14:paraId="37774558" w14:textId="00EEB9F2" w:rsidR="003947F6" w:rsidRPr="00C21C0A" w:rsidRDefault="008E2744" w:rsidP="003947F6">
            <w:pPr>
              <w:pStyle w:val="afd"/>
              <w:snapToGrid w:val="0"/>
              <w:spacing w:before="0" w:after="0"/>
              <w:jc w:val="center"/>
              <w:rPr>
                <w:sz w:val="22"/>
                <w:szCs w:val="22"/>
              </w:rPr>
            </w:pPr>
            <w:r w:rsidRPr="008E2744">
              <w:rPr>
                <w:sz w:val="22"/>
                <w:szCs w:val="22"/>
              </w:rPr>
              <w:t>3 671,94</w:t>
            </w:r>
          </w:p>
        </w:tc>
      </w:tr>
      <w:tr w:rsidR="003947F6" w14:paraId="73FD76D0" w14:textId="77777777" w:rsidTr="00C21C0A">
        <w:trPr>
          <w:cantSplit/>
          <w:trHeight w:val="880"/>
        </w:trPr>
        <w:tc>
          <w:tcPr>
            <w:tcW w:w="525" w:type="dxa"/>
            <w:tcBorders>
              <w:top w:val="single" w:sz="4" w:space="0" w:color="000000"/>
              <w:left w:val="single" w:sz="4" w:space="0" w:color="000000"/>
            </w:tcBorders>
            <w:vAlign w:val="center"/>
          </w:tcPr>
          <w:p w14:paraId="3D4CD083" w14:textId="5DC3F2FC" w:rsidR="003947F6" w:rsidRDefault="003947F6" w:rsidP="003947F6">
            <w:pPr>
              <w:snapToGrid w:val="0"/>
              <w:rPr>
                <w:color w:val="000000"/>
                <w:sz w:val="22"/>
                <w:szCs w:val="22"/>
              </w:rPr>
            </w:pPr>
            <w:r>
              <w:rPr>
                <w:color w:val="000000"/>
                <w:sz w:val="22"/>
                <w:szCs w:val="22"/>
              </w:rPr>
              <w:lastRenderedPageBreak/>
              <w:t>3</w:t>
            </w:r>
          </w:p>
        </w:tc>
        <w:tc>
          <w:tcPr>
            <w:tcW w:w="3518" w:type="dxa"/>
            <w:tcBorders>
              <w:top w:val="single" w:sz="4" w:space="0" w:color="000000"/>
              <w:left w:val="single" w:sz="4" w:space="0" w:color="000000"/>
            </w:tcBorders>
            <w:vAlign w:val="center"/>
          </w:tcPr>
          <w:p w14:paraId="1EC9E2B5" w14:textId="284176B0" w:rsidR="003947F6" w:rsidRDefault="003947F6" w:rsidP="003947F6">
            <w:pPr>
              <w:snapToGrid w:val="0"/>
              <w:jc w:val="center"/>
              <w:rPr>
                <w:b/>
                <w:bCs/>
              </w:rPr>
            </w:pPr>
            <w:r w:rsidRPr="003947F6">
              <w:rPr>
                <w:b/>
                <w:bCs/>
              </w:rPr>
              <w:t>Салфетка бумажная для сервировки стола</w:t>
            </w:r>
            <w:r>
              <w:rPr>
                <w:b/>
                <w:bCs/>
              </w:rPr>
              <w:t>.</w:t>
            </w:r>
          </w:p>
          <w:p w14:paraId="16E86129" w14:textId="695E1DFD" w:rsidR="003947F6" w:rsidRPr="003947F6" w:rsidRDefault="003947F6" w:rsidP="003947F6">
            <w:pPr>
              <w:snapToGrid w:val="0"/>
            </w:pPr>
            <w:r w:rsidRPr="003947F6">
              <w:t>Тип сложения</w:t>
            </w:r>
            <w:r>
              <w:t xml:space="preserve">: </w:t>
            </w:r>
            <w:r w:rsidRPr="003947F6">
              <w:t>Стандартный 1/4</w:t>
            </w:r>
          </w:p>
          <w:p w14:paraId="6BE41B10" w14:textId="302F730A" w:rsidR="003947F6" w:rsidRPr="003947F6" w:rsidRDefault="003947F6" w:rsidP="003947F6">
            <w:pPr>
              <w:snapToGrid w:val="0"/>
            </w:pPr>
            <w:r w:rsidRPr="003947F6">
              <w:t>Цвет</w:t>
            </w:r>
            <w:r>
              <w:t xml:space="preserve">: </w:t>
            </w:r>
            <w:r w:rsidRPr="003947F6">
              <w:t>белый</w:t>
            </w:r>
            <w:r w:rsidRPr="003947F6">
              <w:tab/>
            </w:r>
          </w:p>
          <w:p w14:paraId="28EF255B" w14:textId="76AEB204" w:rsidR="003947F6" w:rsidRPr="003947F6" w:rsidRDefault="003947F6" w:rsidP="003947F6">
            <w:pPr>
              <w:snapToGrid w:val="0"/>
            </w:pPr>
            <w:r w:rsidRPr="003947F6">
              <w:t>Сырье</w:t>
            </w:r>
            <w:r>
              <w:t xml:space="preserve">: </w:t>
            </w:r>
            <w:r w:rsidRPr="003947F6">
              <w:t>первичная целлюлоза</w:t>
            </w:r>
          </w:p>
          <w:p w14:paraId="7978E74D" w14:textId="6D9EA3FC" w:rsidR="003947F6" w:rsidRPr="003947F6" w:rsidRDefault="003947F6" w:rsidP="003947F6">
            <w:pPr>
              <w:snapToGrid w:val="0"/>
            </w:pPr>
            <w:r w:rsidRPr="003947F6">
              <w:t>Тиснение</w:t>
            </w:r>
            <w:r>
              <w:t xml:space="preserve">: </w:t>
            </w:r>
            <w:r w:rsidRPr="003947F6">
              <w:t>Да</w:t>
            </w:r>
            <w:r w:rsidRPr="003947F6">
              <w:tab/>
            </w:r>
          </w:p>
          <w:p w14:paraId="2E4E6D9C" w14:textId="00261398" w:rsidR="003947F6" w:rsidRPr="003947F6" w:rsidRDefault="003947F6" w:rsidP="003947F6">
            <w:pPr>
              <w:snapToGrid w:val="0"/>
            </w:pPr>
            <w:r w:rsidRPr="003947F6">
              <w:t>Доля вторичного сырья, используемого при производстве товара</w:t>
            </w:r>
            <w:r w:rsidRPr="003947F6">
              <w:tab/>
            </w:r>
            <w:r>
              <w:t>:</w:t>
            </w:r>
            <w:r w:rsidRPr="003947F6">
              <w:t xml:space="preserve"> &lt;= 50</w:t>
            </w:r>
            <w:r>
              <w:t xml:space="preserve"> </w:t>
            </w:r>
            <w:r w:rsidRPr="003947F6">
              <w:t>Процент</w:t>
            </w:r>
          </w:p>
          <w:p w14:paraId="11CFBE3C" w14:textId="1DF02EB7" w:rsidR="003947F6" w:rsidRPr="003947F6" w:rsidRDefault="003947F6" w:rsidP="003947F6">
            <w:pPr>
              <w:snapToGrid w:val="0"/>
            </w:pPr>
            <w:r w:rsidRPr="003947F6">
              <w:t>Количество слоев</w:t>
            </w:r>
            <w:r>
              <w:t xml:space="preserve">: </w:t>
            </w:r>
            <w:r w:rsidRPr="003947F6">
              <w:t>Однослойная</w:t>
            </w:r>
          </w:p>
          <w:p w14:paraId="69C1BEFD" w14:textId="1FDAC84E" w:rsidR="003947F6" w:rsidRPr="003947F6" w:rsidRDefault="003947F6" w:rsidP="003947F6">
            <w:pPr>
              <w:snapToGrid w:val="0"/>
            </w:pPr>
            <w:r w:rsidRPr="003947F6">
              <w:t>Ширина</w:t>
            </w:r>
            <w:r>
              <w:t xml:space="preserve">: </w:t>
            </w:r>
            <w:r w:rsidRPr="003947F6">
              <w:t>240</w:t>
            </w:r>
            <w:r w:rsidRPr="003947F6">
              <w:tab/>
              <w:t>Миллиметр</w:t>
            </w:r>
          </w:p>
          <w:p w14:paraId="48C8DCC8" w14:textId="7893E1D0" w:rsidR="003947F6" w:rsidRPr="003947F6" w:rsidRDefault="003947F6" w:rsidP="003947F6">
            <w:pPr>
              <w:snapToGrid w:val="0"/>
            </w:pPr>
            <w:r w:rsidRPr="003947F6">
              <w:t>Количество в упаковке</w:t>
            </w:r>
            <w:r>
              <w:t xml:space="preserve">: </w:t>
            </w:r>
            <w:r w:rsidRPr="003947F6">
              <w:t>100</w:t>
            </w:r>
            <w:r>
              <w:t xml:space="preserve"> </w:t>
            </w:r>
            <w:r w:rsidRPr="003947F6">
              <w:t>Штука</w:t>
            </w:r>
          </w:p>
          <w:p w14:paraId="7272F7A1" w14:textId="2D517976" w:rsidR="003947F6" w:rsidRPr="003947F6" w:rsidRDefault="003947F6" w:rsidP="003947F6">
            <w:pPr>
              <w:snapToGrid w:val="0"/>
            </w:pPr>
            <w:r w:rsidRPr="003947F6">
              <w:t>Длина</w:t>
            </w:r>
            <w:r>
              <w:t xml:space="preserve">: </w:t>
            </w:r>
            <w:r w:rsidRPr="003947F6">
              <w:t>240</w:t>
            </w:r>
            <w:r>
              <w:t xml:space="preserve"> </w:t>
            </w:r>
            <w:r w:rsidRPr="003947F6">
              <w:t>Миллиметр</w:t>
            </w:r>
          </w:p>
          <w:p w14:paraId="46E80C07" w14:textId="36E232F6" w:rsidR="003947F6" w:rsidRPr="003947F6" w:rsidRDefault="003947F6" w:rsidP="003947F6">
            <w:pPr>
              <w:snapToGrid w:val="0"/>
              <w:jc w:val="center"/>
              <w:rPr>
                <w:b/>
                <w:bCs/>
                <w:sz w:val="22"/>
                <w:szCs w:val="22"/>
              </w:rPr>
            </w:pPr>
          </w:p>
        </w:tc>
        <w:tc>
          <w:tcPr>
            <w:tcW w:w="2126" w:type="dxa"/>
            <w:tcBorders>
              <w:top w:val="single" w:sz="4" w:space="0" w:color="000000"/>
              <w:left w:val="single" w:sz="4" w:space="0" w:color="000000"/>
              <w:right w:val="single" w:sz="4" w:space="0" w:color="000000"/>
            </w:tcBorders>
            <w:vAlign w:val="center"/>
          </w:tcPr>
          <w:p w14:paraId="4F224B99" w14:textId="04B54DB2" w:rsidR="003947F6" w:rsidRDefault="003947F6" w:rsidP="003947F6">
            <w:pPr>
              <w:snapToGrid w:val="0"/>
              <w:jc w:val="center"/>
              <w:rPr>
                <w:sz w:val="22"/>
                <w:szCs w:val="22"/>
              </w:rPr>
            </w:pPr>
            <w:r w:rsidRPr="00BF12D4">
              <w:rPr>
                <w:sz w:val="22"/>
                <w:szCs w:val="22"/>
              </w:rPr>
              <w:t>Российская Федерация</w:t>
            </w:r>
          </w:p>
        </w:tc>
        <w:tc>
          <w:tcPr>
            <w:tcW w:w="709" w:type="dxa"/>
            <w:tcBorders>
              <w:top w:val="single" w:sz="4" w:space="0" w:color="000000"/>
              <w:left w:val="single" w:sz="4" w:space="0" w:color="000000"/>
            </w:tcBorders>
            <w:vAlign w:val="center"/>
          </w:tcPr>
          <w:p w14:paraId="71BB0B5D" w14:textId="1CAADDF7" w:rsidR="003947F6" w:rsidRDefault="003947F6" w:rsidP="003947F6">
            <w:pPr>
              <w:snapToGrid w:val="0"/>
              <w:jc w:val="center"/>
              <w:rPr>
                <w:sz w:val="22"/>
                <w:szCs w:val="22"/>
              </w:rPr>
            </w:pPr>
            <w:r>
              <w:rPr>
                <w:sz w:val="22"/>
                <w:szCs w:val="22"/>
              </w:rPr>
              <w:t>упаковка</w:t>
            </w:r>
          </w:p>
        </w:tc>
        <w:tc>
          <w:tcPr>
            <w:tcW w:w="851" w:type="dxa"/>
            <w:tcBorders>
              <w:top w:val="single" w:sz="4" w:space="0" w:color="000000"/>
              <w:left w:val="single" w:sz="4" w:space="0" w:color="000000"/>
            </w:tcBorders>
            <w:vAlign w:val="center"/>
          </w:tcPr>
          <w:p w14:paraId="2FAFE65F" w14:textId="500D45F4" w:rsidR="003947F6" w:rsidRDefault="003947F6" w:rsidP="003947F6">
            <w:pPr>
              <w:pStyle w:val="afd"/>
              <w:snapToGrid w:val="0"/>
              <w:spacing w:before="0" w:after="0"/>
              <w:jc w:val="center"/>
              <w:rPr>
                <w:sz w:val="22"/>
                <w:szCs w:val="22"/>
              </w:rPr>
            </w:pPr>
            <w:r>
              <w:rPr>
                <w:sz w:val="22"/>
                <w:szCs w:val="22"/>
              </w:rPr>
              <w:t>212</w:t>
            </w:r>
          </w:p>
        </w:tc>
        <w:tc>
          <w:tcPr>
            <w:tcW w:w="1275" w:type="dxa"/>
            <w:tcBorders>
              <w:top w:val="single" w:sz="4" w:space="0" w:color="000000"/>
              <w:left w:val="single" w:sz="4" w:space="0" w:color="000000"/>
            </w:tcBorders>
            <w:vAlign w:val="center"/>
          </w:tcPr>
          <w:p w14:paraId="0A25A075" w14:textId="7894CAE7" w:rsidR="003947F6" w:rsidRPr="00C21C0A" w:rsidRDefault="008E2744" w:rsidP="003947F6">
            <w:pPr>
              <w:autoSpaceDE w:val="0"/>
              <w:snapToGrid w:val="0"/>
              <w:jc w:val="center"/>
              <w:rPr>
                <w:bCs/>
                <w:color w:val="000000"/>
                <w:sz w:val="22"/>
                <w:szCs w:val="22"/>
              </w:rPr>
            </w:pPr>
            <w:r w:rsidRPr="008E2744">
              <w:rPr>
                <w:bCs/>
                <w:color w:val="000000"/>
                <w:sz w:val="22"/>
                <w:szCs w:val="22"/>
              </w:rPr>
              <w:t>17,26405660377</w:t>
            </w:r>
          </w:p>
        </w:tc>
        <w:tc>
          <w:tcPr>
            <w:tcW w:w="709" w:type="dxa"/>
            <w:tcBorders>
              <w:top w:val="single" w:sz="4" w:space="0" w:color="000000"/>
              <w:left w:val="single" w:sz="4" w:space="0" w:color="000000"/>
            </w:tcBorders>
            <w:vAlign w:val="center"/>
          </w:tcPr>
          <w:p w14:paraId="60896917" w14:textId="097A4A39" w:rsidR="003947F6" w:rsidRDefault="003947F6" w:rsidP="003947F6">
            <w:pPr>
              <w:pStyle w:val="afd"/>
              <w:snapToGrid w:val="0"/>
              <w:spacing w:before="0" w:after="0"/>
              <w:jc w:val="center"/>
              <w:rPr>
                <w:sz w:val="22"/>
                <w:szCs w:val="22"/>
              </w:rPr>
            </w:pPr>
            <w:r>
              <w:rPr>
                <w:sz w:val="22"/>
                <w:szCs w:val="22"/>
              </w:rPr>
              <w:t>Без НДС</w:t>
            </w:r>
          </w:p>
        </w:tc>
        <w:tc>
          <w:tcPr>
            <w:tcW w:w="1134" w:type="dxa"/>
            <w:tcBorders>
              <w:top w:val="single" w:sz="4" w:space="0" w:color="000000"/>
              <w:left w:val="single" w:sz="4" w:space="0" w:color="000000"/>
              <w:bottom w:val="single" w:sz="4" w:space="0" w:color="000000"/>
              <w:right w:val="single" w:sz="4" w:space="0" w:color="000000"/>
            </w:tcBorders>
            <w:vAlign w:val="center"/>
          </w:tcPr>
          <w:p w14:paraId="1291873A" w14:textId="59FAD2DB" w:rsidR="003947F6" w:rsidRPr="00C21C0A" w:rsidRDefault="008E2744" w:rsidP="003947F6">
            <w:pPr>
              <w:pStyle w:val="afd"/>
              <w:snapToGrid w:val="0"/>
              <w:spacing w:before="0" w:after="0"/>
              <w:jc w:val="center"/>
              <w:rPr>
                <w:sz w:val="22"/>
                <w:szCs w:val="22"/>
              </w:rPr>
            </w:pPr>
            <w:r w:rsidRPr="008E2744">
              <w:rPr>
                <w:sz w:val="22"/>
                <w:szCs w:val="22"/>
              </w:rPr>
              <w:t>3 659,98</w:t>
            </w:r>
          </w:p>
        </w:tc>
      </w:tr>
      <w:tr w:rsidR="003947F6" w14:paraId="55F25BDC" w14:textId="77777777" w:rsidTr="00C21C0A">
        <w:trPr>
          <w:cantSplit/>
        </w:trPr>
        <w:tc>
          <w:tcPr>
            <w:tcW w:w="9713" w:type="dxa"/>
            <w:gridSpan w:val="7"/>
            <w:tcBorders>
              <w:top w:val="single" w:sz="4" w:space="0" w:color="000000"/>
              <w:left w:val="single" w:sz="4" w:space="0" w:color="000000"/>
              <w:bottom w:val="single" w:sz="4" w:space="0" w:color="000000"/>
            </w:tcBorders>
          </w:tcPr>
          <w:p w14:paraId="1127372F" w14:textId="77777777" w:rsidR="003947F6" w:rsidRPr="00372B6F" w:rsidRDefault="003947F6" w:rsidP="003947F6">
            <w:pPr>
              <w:pStyle w:val="210"/>
              <w:snapToGrid w:val="0"/>
              <w:jc w:val="left"/>
              <w:rPr>
                <w:sz w:val="18"/>
                <w:szCs w:val="18"/>
              </w:rPr>
            </w:pPr>
            <w:r w:rsidRPr="00372B6F">
              <w:rPr>
                <w:sz w:val="22"/>
                <w:szCs w:val="22"/>
              </w:rPr>
              <w:t>Итого</w:t>
            </w:r>
          </w:p>
        </w:tc>
        <w:tc>
          <w:tcPr>
            <w:tcW w:w="1134" w:type="dxa"/>
            <w:tcBorders>
              <w:top w:val="single" w:sz="4" w:space="0" w:color="000000"/>
              <w:left w:val="single" w:sz="4" w:space="0" w:color="000000"/>
              <w:bottom w:val="single" w:sz="4" w:space="0" w:color="000000"/>
              <w:right w:val="single" w:sz="4" w:space="0" w:color="000000"/>
            </w:tcBorders>
            <w:vAlign w:val="center"/>
          </w:tcPr>
          <w:p w14:paraId="287CC731" w14:textId="5D05316F" w:rsidR="003947F6" w:rsidRDefault="008E2744" w:rsidP="003947F6">
            <w:pPr>
              <w:pStyle w:val="210"/>
              <w:snapToGrid w:val="0"/>
              <w:rPr>
                <w:sz w:val="18"/>
                <w:szCs w:val="18"/>
              </w:rPr>
            </w:pPr>
            <w:r w:rsidRPr="008E2744">
              <w:rPr>
                <w:sz w:val="18"/>
                <w:szCs w:val="18"/>
              </w:rPr>
              <w:t>25 260,00</w:t>
            </w:r>
          </w:p>
        </w:tc>
      </w:tr>
    </w:tbl>
    <w:p w14:paraId="4DBAD9D4" w14:textId="77777777" w:rsidR="006D69EC" w:rsidRDefault="006D69EC" w:rsidP="006D69EC">
      <w:pPr>
        <w:rPr>
          <w:vanish/>
          <w:sz w:val="28"/>
          <w:szCs w:val="28"/>
        </w:rPr>
      </w:pPr>
    </w:p>
    <w:tbl>
      <w:tblPr>
        <w:tblW w:w="0" w:type="auto"/>
        <w:tblLayout w:type="fixed"/>
        <w:tblLook w:val="0000" w:firstRow="0" w:lastRow="0" w:firstColumn="0" w:lastColumn="0" w:noHBand="0" w:noVBand="0"/>
      </w:tblPr>
      <w:tblGrid>
        <w:gridCol w:w="5396"/>
        <w:gridCol w:w="5025"/>
      </w:tblGrid>
      <w:tr w:rsidR="006D69EC" w14:paraId="4AC0F23C" w14:textId="77777777" w:rsidTr="00E22387">
        <w:tc>
          <w:tcPr>
            <w:tcW w:w="5396" w:type="dxa"/>
          </w:tcPr>
          <w:p w14:paraId="14438684" w14:textId="77777777" w:rsidR="006D69EC" w:rsidRDefault="006D69EC" w:rsidP="00E22387">
            <w:pPr>
              <w:pStyle w:val="ConsPlusNonformat"/>
              <w:widowControl/>
              <w:rPr>
                <w:rFonts w:ascii="Times New Roman" w:hAnsi="Times New Roman" w:cs="Times New Roman"/>
                <w:sz w:val="24"/>
                <w:szCs w:val="24"/>
              </w:rPr>
            </w:pPr>
            <w:r>
              <w:rPr>
                <w:rFonts w:ascii="Times New Roman" w:hAnsi="Times New Roman" w:cs="Times New Roman"/>
                <w:sz w:val="24"/>
                <w:szCs w:val="24"/>
              </w:rPr>
              <w:br/>
              <w:t xml:space="preserve">Заказчик </w:t>
            </w:r>
          </w:p>
          <w:p w14:paraId="7D8C2A06" w14:textId="77777777" w:rsidR="006D69EC" w:rsidRPr="00673ABB" w:rsidRDefault="006D69EC" w:rsidP="00E22387">
            <w:pPr>
              <w:pStyle w:val="ConsPlusNonformat"/>
              <w:widowControl/>
              <w:rPr>
                <w:rFonts w:ascii="Times New Roman" w:hAnsi="Times New Roman" w:cs="Times New Roman"/>
              </w:rPr>
            </w:pPr>
            <w:r>
              <w:rPr>
                <w:rFonts w:ascii="Times New Roman" w:hAnsi="Times New Roman" w:cs="Times New Roman"/>
              </w:rPr>
              <w:t>_________________________________</w:t>
            </w:r>
          </w:p>
        </w:tc>
        <w:tc>
          <w:tcPr>
            <w:tcW w:w="5025" w:type="dxa"/>
          </w:tcPr>
          <w:p w14:paraId="0535319A" w14:textId="77777777" w:rsidR="006D69EC" w:rsidRDefault="006D69EC" w:rsidP="00E22387">
            <w:pPr>
              <w:pStyle w:val="ConsPlusNonformat"/>
              <w:widowControl/>
              <w:snapToGrid w:val="0"/>
              <w:rPr>
                <w:rFonts w:ascii="Times New Roman" w:hAnsi="Times New Roman" w:cs="Times New Roman"/>
                <w:sz w:val="24"/>
                <w:szCs w:val="24"/>
              </w:rPr>
            </w:pPr>
          </w:p>
          <w:p w14:paraId="64BC9984" w14:textId="77777777" w:rsidR="006D69EC" w:rsidRDefault="006D69EC" w:rsidP="00E22387">
            <w:pPr>
              <w:pStyle w:val="ConsPlusNonformat"/>
              <w:widowControl/>
              <w:rPr>
                <w:rFonts w:ascii="Times New Roman" w:hAnsi="Times New Roman" w:cs="Times New Roman"/>
                <w:sz w:val="24"/>
                <w:szCs w:val="24"/>
              </w:rPr>
            </w:pPr>
            <w:r>
              <w:rPr>
                <w:rFonts w:ascii="Times New Roman" w:hAnsi="Times New Roman" w:cs="Times New Roman"/>
                <w:sz w:val="24"/>
                <w:szCs w:val="24"/>
              </w:rPr>
              <w:t>Поставщик</w:t>
            </w:r>
          </w:p>
          <w:p w14:paraId="325A3C1D" w14:textId="77777777" w:rsidR="006D69EC" w:rsidRDefault="006D69EC" w:rsidP="00E22387">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w:t>
            </w:r>
          </w:p>
        </w:tc>
      </w:tr>
    </w:tbl>
    <w:p w14:paraId="6719CF7F" w14:textId="77777777" w:rsidR="006D69EC" w:rsidRDefault="006D69EC" w:rsidP="006D69EC">
      <w:pPr>
        <w:rPr>
          <w:vanish/>
          <w:sz w:val="28"/>
          <w:szCs w:val="28"/>
        </w:rPr>
      </w:pPr>
    </w:p>
    <w:p w14:paraId="643A23F6" w14:textId="77777777" w:rsidR="006D69EC" w:rsidRDefault="006D69EC" w:rsidP="006D69EC">
      <w:pPr>
        <w:pStyle w:val="ConsPlusNormal0"/>
        <w:ind w:firstLine="0"/>
        <w:jc w:val="right"/>
        <w:rPr>
          <w:rFonts w:ascii="Times New Roman" w:hAnsi="Times New Roman" w:cs="Times New Roman"/>
          <w:sz w:val="24"/>
          <w:szCs w:val="24"/>
        </w:rPr>
      </w:pPr>
    </w:p>
    <w:p w14:paraId="258272A1" w14:textId="77777777" w:rsidR="006D69EC" w:rsidRDefault="006D69EC" w:rsidP="006D69EC">
      <w:pPr>
        <w:pStyle w:val="ConsPlusNormal0"/>
        <w:ind w:firstLine="0"/>
        <w:jc w:val="right"/>
        <w:rPr>
          <w:rFonts w:ascii="Times New Roman" w:hAnsi="Times New Roman" w:cs="Times New Roman"/>
          <w:sz w:val="24"/>
          <w:szCs w:val="24"/>
        </w:rPr>
      </w:pPr>
    </w:p>
    <w:p w14:paraId="1874514C" w14:textId="77777777" w:rsidR="006D69EC" w:rsidRDefault="006D69EC" w:rsidP="006D69EC">
      <w:pPr>
        <w:pStyle w:val="ConsPlusNormal0"/>
        <w:ind w:firstLine="0"/>
        <w:jc w:val="right"/>
        <w:rPr>
          <w:rFonts w:ascii="Times New Roman" w:hAnsi="Times New Roman" w:cs="Times New Roman"/>
          <w:sz w:val="24"/>
          <w:szCs w:val="24"/>
        </w:rPr>
      </w:pPr>
    </w:p>
    <w:p w14:paraId="415F9D09" w14:textId="77777777" w:rsidR="006D69EC" w:rsidRDefault="006D69EC" w:rsidP="006D69EC">
      <w:pPr>
        <w:pStyle w:val="ConsPlusNormal0"/>
        <w:ind w:firstLine="0"/>
        <w:jc w:val="right"/>
        <w:rPr>
          <w:rFonts w:ascii="Times New Roman" w:hAnsi="Times New Roman" w:cs="Times New Roman"/>
          <w:sz w:val="24"/>
          <w:szCs w:val="24"/>
        </w:rPr>
      </w:pPr>
    </w:p>
    <w:p w14:paraId="0C18469A" w14:textId="77777777" w:rsidR="006D69EC" w:rsidRDefault="006D69EC" w:rsidP="006D69EC">
      <w:pPr>
        <w:pStyle w:val="ConsPlusNormal0"/>
        <w:ind w:firstLine="0"/>
        <w:jc w:val="right"/>
        <w:rPr>
          <w:rFonts w:ascii="Times New Roman" w:hAnsi="Times New Roman" w:cs="Times New Roman"/>
          <w:sz w:val="24"/>
          <w:szCs w:val="24"/>
        </w:rPr>
      </w:pPr>
    </w:p>
    <w:p w14:paraId="1A593DBE" w14:textId="77777777" w:rsidR="006D69EC" w:rsidRDefault="006D69EC" w:rsidP="006D69EC">
      <w:pPr>
        <w:pStyle w:val="ConsPlusNormal0"/>
        <w:ind w:firstLine="0"/>
        <w:jc w:val="right"/>
        <w:rPr>
          <w:rFonts w:ascii="Times New Roman" w:hAnsi="Times New Roman" w:cs="Times New Roman"/>
          <w:sz w:val="24"/>
          <w:szCs w:val="24"/>
        </w:rPr>
      </w:pPr>
    </w:p>
    <w:p w14:paraId="6CA2538C" w14:textId="77777777" w:rsidR="006D69EC" w:rsidRDefault="006D69EC" w:rsidP="006D69EC">
      <w:pPr>
        <w:pStyle w:val="ConsPlusNormal0"/>
        <w:ind w:firstLine="0"/>
        <w:jc w:val="right"/>
        <w:rPr>
          <w:rFonts w:ascii="Times New Roman" w:hAnsi="Times New Roman" w:cs="Times New Roman"/>
          <w:sz w:val="24"/>
          <w:szCs w:val="24"/>
        </w:rPr>
      </w:pPr>
    </w:p>
    <w:p w14:paraId="2A6C2489" w14:textId="77777777" w:rsidR="006D69EC" w:rsidRDefault="006D69EC" w:rsidP="006D69EC">
      <w:pPr>
        <w:pStyle w:val="ConsPlusNormal0"/>
        <w:ind w:firstLine="0"/>
        <w:jc w:val="right"/>
        <w:rPr>
          <w:rFonts w:ascii="Times New Roman" w:hAnsi="Times New Roman" w:cs="Times New Roman"/>
          <w:sz w:val="24"/>
          <w:szCs w:val="24"/>
        </w:rPr>
      </w:pPr>
    </w:p>
    <w:p w14:paraId="11C26D38" w14:textId="77777777" w:rsidR="006D69EC" w:rsidRDefault="006D69EC" w:rsidP="006D69EC">
      <w:pPr>
        <w:pStyle w:val="ConsPlusNormal0"/>
        <w:ind w:firstLine="0"/>
        <w:jc w:val="right"/>
        <w:rPr>
          <w:rFonts w:ascii="Times New Roman" w:hAnsi="Times New Roman" w:cs="Times New Roman"/>
          <w:sz w:val="24"/>
          <w:szCs w:val="24"/>
        </w:rPr>
      </w:pPr>
    </w:p>
    <w:p w14:paraId="6AE4C1D3" w14:textId="77777777" w:rsidR="006D69EC" w:rsidRDefault="006D69EC" w:rsidP="006D69EC">
      <w:pPr>
        <w:pStyle w:val="ConsPlusNormal0"/>
        <w:ind w:firstLine="0"/>
        <w:jc w:val="right"/>
        <w:rPr>
          <w:rFonts w:ascii="Times New Roman" w:hAnsi="Times New Roman" w:cs="Times New Roman"/>
          <w:sz w:val="24"/>
          <w:szCs w:val="24"/>
        </w:rPr>
      </w:pPr>
    </w:p>
    <w:p w14:paraId="64ECBC9A" w14:textId="77777777" w:rsidR="006D69EC" w:rsidRDefault="006D69EC" w:rsidP="006D69EC">
      <w:pPr>
        <w:pStyle w:val="ConsPlusNormal0"/>
        <w:ind w:firstLine="0"/>
        <w:jc w:val="right"/>
        <w:rPr>
          <w:rFonts w:ascii="Times New Roman" w:hAnsi="Times New Roman" w:cs="Times New Roman"/>
          <w:sz w:val="24"/>
          <w:szCs w:val="24"/>
        </w:rPr>
      </w:pPr>
    </w:p>
    <w:p w14:paraId="690C5103" w14:textId="77777777" w:rsidR="006D69EC" w:rsidRDefault="006D69EC" w:rsidP="006D69EC">
      <w:pPr>
        <w:pStyle w:val="ConsPlusNormal0"/>
        <w:ind w:firstLine="0"/>
        <w:jc w:val="right"/>
        <w:rPr>
          <w:rFonts w:ascii="Times New Roman" w:hAnsi="Times New Roman" w:cs="Times New Roman"/>
          <w:sz w:val="24"/>
          <w:szCs w:val="24"/>
        </w:rPr>
      </w:pPr>
    </w:p>
    <w:p w14:paraId="188CBD9A" w14:textId="7801DBC2" w:rsidR="000C6C52" w:rsidRDefault="000C6C52" w:rsidP="006D69EC">
      <w:pPr>
        <w:pStyle w:val="ConsPlusNormal0"/>
        <w:ind w:firstLine="0"/>
        <w:jc w:val="right"/>
        <w:rPr>
          <w:rFonts w:ascii="Times New Roman" w:hAnsi="Times New Roman" w:cs="Times New Roman"/>
          <w:sz w:val="24"/>
          <w:szCs w:val="24"/>
        </w:rPr>
      </w:pPr>
    </w:p>
    <w:p w14:paraId="7A58AB7E" w14:textId="36B7F118" w:rsidR="00C00F3F" w:rsidRDefault="00C00F3F" w:rsidP="006D69EC">
      <w:pPr>
        <w:pStyle w:val="ConsPlusNormal0"/>
        <w:ind w:firstLine="0"/>
        <w:jc w:val="right"/>
        <w:rPr>
          <w:rFonts w:ascii="Times New Roman" w:hAnsi="Times New Roman" w:cs="Times New Roman"/>
          <w:sz w:val="24"/>
          <w:szCs w:val="24"/>
        </w:rPr>
      </w:pPr>
    </w:p>
    <w:p w14:paraId="49A8E3FC" w14:textId="6F3F1236" w:rsidR="00C00F3F" w:rsidRDefault="00C00F3F" w:rsidP="006D69EC">
      <w:pPr>
        <w:pStyle w:val="ConsPlusNormal0"/>
        <w:ind w:firstLine="0"/>
        <w:jc w:val="right"/>
        <w:rPr>
          <w:rFonts w:ascii="Times New Roman" w:hAnsi="Times New Roman" w:cs="Times New Roman"/>
          <w:sz w:val="24"/>
          <w:szCs w:val="24"/>
        </w:rPr>
      </w:pPr>
    </w:p>
    <w:p w14:paraId="61AA8F63" w14:textId="674BA6D9" w:rsidR="00C00F3F" w:rsidRDefault="00C00F3F" w:rsidP="006D69EC">
      <w:pPr>
        <w:pStyle w:val="ConsPlusNormal0"/>
        <w:ind w:firstLine="0"/>
        <w:jc w:val="right"/>
        <w:rPr>
          <w:rFonts w:ascii="Times New Roman" w:hAnsi="Times New Roman" w:cs="Times New Roman"/>
          <w:sz w:val="24"/>
          <w:szCs w:val="24"/>
        </w:rPr>
      </w:pPr>
    </w:p>
    <w:p w14:paraId="5C4CC386" w14:textId="07F5CCB7" w:rsidR="00C00F3F" w:rsidRDefault="00C00F3F" w:rsidP="006D69EC">
      <w:pPr>
        <w:pStyle w:val="ConsPlusNormal0"/>
        <w:ind w:firstLine="0"/>
        <w:jc w:val="right"/>
        <w:rPr>
          <w:rFonts w:ascii="Times New Roman" w:hAnsi="Times New Roman" w:cs="Times New Roman"/>
          <w:sz w:val="24"/>
          <w:szCs w:val="24"/>
        </w:rPr>
      </w:pPr>
    </w:p>
    <w:p w14:paraId="7BBB4492" w14:textId="5A4288CD" w:rsidR="00C00F3F" w:rsidRDefault="00C00F3F" w:rsidP="006D69EC">
      <w:pPr>
        <w:pStyle w:val="ConsPlusNormal0"/>
        <w:ind w:firstLine="0"/>
        <w:jc w:val="right"/>
        <w:rPr>
          <w:rFonts w:ascii="Times New Roman" w:hAnsi="Times New Roman" w:cs="Times New Roman"/>
          <w:sz w:val="24"/>
          <w:szCs w:val="24"/>
        </w:rPr>
      </w:pPr>
    </w:p>
    <w:p w14:paraId="458712BD" w14:textId="69E6B692" w:rsidR="00C00F3F" w:rsidRDefault="00C00F3F" w:rsidP="006D69EC">
      <w:pPr>
        <w:pStyle w:val="ConsPlusNormal0"/>
        <w:ind w:firstLine="0"/>
        <w:jc w:val="right"/>
        <w:rPr>
          <w:rFonts w:ascii="Times New Roman" w:hAnsi="Times New Roman" w:cs="Times New Roman"/>
          <w:sz w:val="24"/>
          <w:szCs w:val="24"/>
        </w:rPr>
      </w:pPr>
    </w:p>
    <w:p w14:paraId="52F6FE0B" w14:textId="687CC143" w:rsidR="00C00F3F" w:rsidRDefault="00C00F3F" w:rsidP="006D69EC">
      <w:pPr>
        <w:pStyle w:val="ConsPlusNormal0"/>
        <w:ind w:firstLine="0"/>
        <w:jc w:val="right"/>
        <w:rPr>
          <w:rFonts w:ascii="Times New Roman" w:hAnsi="Times New Roman" w:cs="Times New Roman"/>
          <w:sz w:val="24"/>
          <w:szCs w:val="24"/>
        </w:rPr>
      </w:pPr>
    </w:p>
    <w:p w14:paraId="150F1C4E" w14:textId="7FBDA490" w:rsidR="00C00F3F" w:rsidRDefault="00C00F3F" w:rsidP="006D69EC">
      <w:pPr>
        <w:pStyle w:val="ConsPlusNormal0"/>
        <w:ind w:firstLine="0"/>
        <w:jc w:val="right"/>
        <w:rPr>
          <w:rFonts w:ascii="Times New Roman" w:hAnsi="Times New Roman" w:cs="Times New Roman"/>
          <w:sz w:val="24"/>
          <w:szCs w:val="24"/>
        </w:rPr>
      </w:pPr>
    </w:p>
    <w:p w14:paraId="295F2C6A" w14:textId="43379AFA" w:rsidR="00C00F3F" w:rsidRDefault="00C00F3F" w:rsidP="006D69EC">
      <w:pPr>
        <w:pStyle w:val="ConsPlusNormal0"/>
        <w:ind w:firstLine="0"/>
        <w:jc w:val="right"/>
        <w:rPr>
          <w:rFonts w:ascii="Times New Roman" w:hAnsi="Times New Roman" w:cs="Times New Roman"/>
          <w:sz w:val="24"/>
          <w:szCs w:val="24"/>
        </w:rPr>
      </w:pPr>
    </w:p>
    <w:p w14:paraId="474132B3" w14:textId="2B42DA9D" w:rsidR="00C00F3F" w:rsidRDefault="00C00F3F" w:rsidP="006D69EC">
      <w:pPr>
        <w:pStyle w:val="ConsPlusNormal0"/>
        <w:ind w:firstLine="0"/>
        <w:jc w:val="right"/>
        <w:rPr>
          <w:rFonts w:ascii="Times New Roman" w:hAnsi="Times New Roman" w:cs="Times New Roman"/>
          <w:sz w:val="24"/>
          <w:szCs w:val="24"/>
        </w:rPr>
      </w:pPr>
    </w:p>
    <w:p w14:paraId="3EC98DDB" w14:textId="5553D5B6" w:rsidR="00C00F3F" w:rsidRDefault="00C00F3F" w:rsidP="006D69EC">
      <w:pPr>
        <w:pStyle w:val="ConsPlusNormal0"/>
        <w:ind w:firstLine="0"/>
        <w:jc w:val="right"/>
        <w:rPr>
          <w:rFonts w:ascii="Times New Roman" w:hAnsi="Times New Roman" w:cs="Times New Roman"/>
          <w:sz w:val="24"/>
          <w:szCs w:val="24"/>
        </w:rPr>
      </w:pPr>
    </w:p>
    <w:p w14:paraId="0C3A8814" w14:textId="3C831C64" w:rsidR="00C00F3F" w:rsidRDefault="00C00F3F" w:rsidP="006D69EC">
      <w:pPr>
        <w:pStyle w:val="ConsPlusNormal0"/>
        <w:ind w:firstLine="0"/>
        <w:jc w:val="right"/>
        <w:rPr>
          <w:rFonts w:ascii="Times New Roman" w:hAnsi="Times New Roman" w:cs="Times New Roman"/>
          <w:sz w:val="24"/>
          <w:szCs w:val="24"/>
        </w:rPr>
      </w:pPr>
    </w:p>
    <w:p w14:paraId="0CE4F9DB" w14:textId="4751EBA6" w:rsidR="00C00F3F" w:rsidRDefault="00C00F3F" w:rsidP="006D69EC">
      <w:pPr>
        <w:pStyle w:val="ConsPlusNormal0"/>
        <w:ind w:firstLine="0"/>
        <w:jc w:val="right"/>
        <w:rPr>
          <w:rFonts w:ascii="Times New Roman" w:hAnsi="Times New Roman" w:cs="Times New Roman"/>
          <w:sz w:val="24"/>
          <w:szCs w:val="24"/>
        </w:rPr>
      </w:pPr>
    </w:p>
    <w:p w14:paraId="2CCA15C6" w14:textId="5FB217EE" w:rsidR="00C00F3F" w:rsidRDefault="00C00F3F" w:rsidP="006D69EC">
      <w:pPr>
        <w:pStyle w:val="ConsPlusNormal0"/>
        <w:ind w:firstLine="0"/>
        <w:jc w:val="right"/>
        <w:rPr>
          <w:rFonts w:ascii="Times New Roman" w:hAnsi="Times New Roman" w:cs="Times New Roman"/>
          <w:sz w:val="24"/>
          <w:szCs w:val="24"/>
        </w:rPr>
      </w:pPr>
    </w:p>
    <w:p w14:paraId="4E4CFED8" w14:textId="7AD98832" w:rsidR="00C00F3F" w:rsidRDefault="00C00F3F" w:rsidP="006D69EC">
      <w:pPr>
        <w:pStyle w:val="ConsPlusNormal0"/>
        <w:ind w:firstLine="0"/>
        <w:jc w:val="right"/>
        <w:rPr>
          <w:rFonts w:ascii="Times New Roman" w:hAnsi="Times New Roman" w:cs="Times New Roman"/>
          <w:sz w:val="24"/>
          <w:szCs w:val="24"/>
        </w:rPr>
      </w:pPr>
    </w:p>
    <w:p w14:paraId="064ADD4E" w14:textId="0118A59F" w:rsidR="00C00F3F" w:rsidRDefault="00C00F3F" w:rsidP="006D69EC">
      <w:pPr>
        <w:pStyle w:val="ConsPlusNormal0"/>
        <w:ind w:firstLine="0"/>
        <w:jc w:val="right"/>
        <w:rPr>
          <w:rFonts w:ascii="Times New Roman" w:hAnsi="Times New Roman" w:cs="Times New Roman"/>
          <w:sz w:val="24"/>
          <w:szCs w:val="24"/>
        </w:rPr>
      </w:pPr>
    </w:p>
    <w:p w14:paraId="299685A7" w14:textId="77777777" w:rsidR="00C00F3F" w:rsidRDefault="00C00F3F" w:rsidP="006D69EC">
      <w:pPr>
        <w:pStyle w:val="ConsPlusNormal0"/>
        <w:ind w:firstLine="0"/>
        <w:jc w:val="right"/>
        <w:rPr>
          <w:rFonts w:ascii="Times New Roman" w:hAnsi="Times New Roman" w:cs="Times New Roman"/>
          <w:sz w:val="24"/>
          <w:szCs w:val="24"/>
        </w:rPr>
      </w:pPr>
    </w:p>
    <w:p w14:paraId="6A528ACB" w14:textId="77777777" w:rsidR="000C6C52" w:rsidRDefault="000C6C52" w:rsidP="006D69EC">
      <w:pPr>
        <w:pStyle w:val="ConsPlusNormal0"/>
        <w:ind w:firstLine="0"/>
        <w:jc w:val="right"/>
        <w:rPr>
          <w:rFonts w:ascii="Times New Roman" w:hAnsi="Times New Roman" w:cs="Times New Roman"/>
          <w:sz w:val="24"/>
          <w:szCs w:val="24"/>
        </w:rPr>
      </w:pPr>
    </w:p>
    <w:p w14:paraId="0EE7A366" w14:textId="77777777" w:rsidR="003947F6" w:rsidRDefault="003947F6" w:rsidP="006D69EC">
      <w:pPr>
        <w:pStyle w:val="ConsPlusNormal0"/>
        <w:widowControl/>
        <w:ind w:firstLine="0"/>
        <w:jc w:val="right"/>
        <w:outlineLvl w:val="1"/>
        <w:rPr>
          <w:rFonts w:ascii="Times New Roman" w:hAnsi="Times New Roman" w:cs="Times New Roman"/>
          <w:sz w:val="24"/>
          <w:szCs w:val="24"/>
        </w:rPr>
      </w:pPr>
    </w:p>
    <w:p w14:paraId="13901529" w14:textId="695221CD" w:rsidR="006D69EC" w:rsidRPr="00AC65E4" w:rsidRDefault="006D69EC" w:rsidP="006D69EC">
      <w:pPr>
        <w:pStyle w:val="ConsPlusNormal0"/>
        <w:widowControl/>
        <w:ind w:firstLine="0"/>
        <w:jc w:val="right"/>
        <w:outlineLvl w:val="1"/>
        <w:rPr>
          <w:rFonts w:ascii="Times New Roman" w:hAnsi="Times New Roman" w:cs="Times New Roman"/>
          <w:sz w:val="24"/>
          <w:szCs w:val="24"/>
        </w:rPr>
      </w:pPr>
      <w:r w:rsidRPr="00AC65E4">
        <w:rPr>
          <w:rFonts w:ascii="Times New Roman" w:hAnsi="Times New Roman" w:cs="Times New Roman"/>
          <w:sz w:val="24"/>
          <w:szCs w:val="24"/>
        </w:rPr>
        <w:lastRenderedPageBreak/>
        <w:t>Приложение</w:t>
      </w:r>
      <w:r>
        <w:rPr>
          <w:rFonts w:ascii="Times New Roman" w:hAnsi="Times New Roman" w:cs="Times New Roman"/>
          <w:sz w:val="24"/>
          <w:szCs w:val="24"/>
        </w:rPr>
        <w:t xml:space="preserve"> №</w:t>
      </w:r>
      <w:r w:rsidRPr="00AC65E4">
        <w:rPr>
          <w:rFonts w:ascii="Times New Roman" w:hAnsi="Times New Roman" w:cs="Times New Roman"/>
          <w:sz w:val="24"/>
          <w:szCs w:val="24"/>
        </w:rPr>
        <w:t>2</w:t>
      </w:r>
    </w:p>
    <w:p w14:paraId="4E340184" w14:textId="77777777" w:rsidR="003947F6" w:rsidRPr="003947F6" w:rsidRDefault="00F04274" w:rsidP="003947F6">
      <w:pPr>
        <w:pStyle w:val="ConsPlusNormal0"/>
        <w:ind w:firstLine="540"/>
        <w:jc w:val="right"/>
        <w:rPr>
          <w:rFonts w:ascii="Times New Roman" w:hAnsi="Times New Roman" w:cs="Times New Roman"/>
          <w:sz w:val="24"/>
          <w:szCs w:val="24"/>
        </w:rPr>
      </w:pPr>
      <w:r w:rsidRPr="00F04274">
        <w:rPr>
          <w:rFonts w:ascii="Times New Roman" w:hAnsi="Times New Roman" w:cs="Times New Roman"/>
          <w:sz w:val="24"/>
          <w:szCs w:val="24"/>
        </w:rPr>
        <w:t xml:space="preserve">к контракту № </w:t>
      </w:r>
      <w:r w:rsidR="003947F6" w:rsidRPr="003947F6">
        <w:rPr>
          <w:rFonts w:ascii="Times New Roman" w:hAnsi="Times New Roman" w:cs="Times New Roman"/>
          <w:sz w:val="24"/>
          <w:szCs w:val="24"/>
        </w:rPr>
        <w:t>0163200000326001838</w:t>
      </w:r>
    </w:p>
    <w:p w14:paraId="4128495D" w14:textId="3C2AFF8B" w:rsidR="00C21C0A" w:rsidRDefault="003947F6" w:rsidP="003947F6">
      <w:pPr>
        <w:pStyle w:val="ConsPlusNormal0"/>
        <w:ind w:firstLine="540"/>
        <w:jc w:val="right"/>
        <w:rPr>
          <w:rFonts w:ascii="Times New Roman" w:hAnsi="Times New Roman" w:cs="Times New Roman"/>
          <w:sz w:val="24"/>
          <w:szCs w:val="24"/>
        </w:rPr>
      </w:pPr>
      <w:r w:rsidRPr="003947F6">
        <w:rPr>
          <w:rFonts w:ascii="Times New Roman" w:hAnsi="Times New Roman" w:cs="Times New Roman"/>
          <w:sz w:val="24"/>
          <w:szCs w:val="24"/>
        </w:rPr>
        <w:t xml:space="preserve">  от «21» апреля 2026г.</w:t>
      </w:r>
    </w:p>
    <w:p w14:paraId="41935691" w14:textId="77777777" w:rsidR="006D69EC" w:rsidRPr="00C836C1" w:rsidRDefault="006D69EC" w:rsidP="00C21C0A">
      <w:pPr>
        <w:pStyle w:val="ConsPlusNormal0"/>
        <w:ind w:firstLine="540"/>
        <w:jc w:val="center"/>
        <w:rPr>
          <w:rFonts w:ascii="Times New Roman" w:hAnsi="Times New Roman" w:cs="Times New Roman"/>
          <w:b/>
          <w:bCs/>
          <w:sz w:val="24"/>
          <w:szCs w:val="24"/>
        </w:rPr>
      </w:pPr>
      <w:r w:rsidRPr="00C836C1">
        <w:rPr>
          <w:rFonts w:ascii="Times New Roman" w:hAnsi="Times New Roman" w:cs="Times New Roman"/>
          <w:b/>
          <w:bCs/>
          <w:sz w:val="24"/>
          <w:szCs w:val="24"/>
        </w:rPr>
        <w:t>Характеристик</w:t>
      </w:r>
      <w:r>
        <w:rPr>
          <w:rFonts w:ascii="Times New Roman" w:hAnsi="Times New Roman" w:cs="Times New Roman"/>
          <w:b/>
          <w:bCs/>
          <w:sz w:val="24"/>
          <w:szCs w:val="24"/>
        </w:rPr>
        <w:t>и</w:t>
      </w:r>
    </w:p>
    <w:p w14:paraId="4C6CD416" w14:textId="77777777" w:rsidR="006D69EC" w:rsidRPr="00C836C1" w:rsidRDefault="006D69EC" w:rsidP="006D69EC">
      <w:pPr>
        <w:pStyle w:val="ConsPlusNormal0"/>
        <w:jc w:val="center"/>
        <w:rPr>
          <w:rFonts w:ascii="Times New Roman" w:hAnsi="Times New Roman" w:cs="Times New Roman"/>
          <w:b/>
          <w:bCs/>
          <w:sz w:val="24"/>
          <w:szCs w:val="24"/>
        </w:rPr>
      </w:pPr>
      <w:r w:rsidRPr="00C836C1">
        <w:rPr>
          <w:rFonts w:ascii="Times New Roman" w:hAnsi="Times New Roman" w:cs="Times New Roman"/>
          <w:b/>
          <w:bCs/>
          <w:sz w:val="24"/>
          <w:szCs w:val="24"/>
        </w:rPr>
        <w:t>поставляемого товара</w:t>
      </w:r>
    </w:p>
    <w:p w14:paraId="061140EA" w14:textId="77777777" w:rsidR="006D69EC" w:rsidRDefault="006D69EC" w:rsidP="006D69EC">
      <w:pPr>
        <w:pStyle w:val="ConsPlusNormal0"/>
        <w:ind w:firstLine="0"/>
        <w:jc w:val="right"/>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835"/>
        <w:gridCol w:w="6627"/>
      </w:tblGrid>
      <w:tr w:rsidR="006D69EC" w:rsidRPr="000D3081" w14:paraId="12CF463F" w14:textId="77777777" w:rsidTr="00E22387">
        <w:tc>
          <w:tcPr>
            <w:tcW w:w="675" w:type="dxa"/>
            <w:shd w:val="clear" w:color="auto" w:fill="auto"/>
            <w:vAlign w:val="center"/>
          </w:tcPr>
          <w:p w14:paraId="5EF3FA38" w14:textId="77777777" w:rsidR="006D69EC" w:rsidRPr="000D3081" w:rsidRDefault="006D69EC" w:rsidP="00E22387">
            <w:pPr>
              <w:pStyle w:val="aff1"/>
              <w:jc w:val="center"/>
              <w:rPr>
                <w:rFonts w:ascii="Times New Roman" w:hAnsi="Times New Roman"/>
                <w:b/>
              </w:rPr>
            </w:pPr>
            <w:r w:rsidRPr="000D3081">
              <w:rPr>
                <w:rFonts w:ascii="Times New Roman" w:hAnsi="Times New Roman"/>
                <w:b/>
              </w:rPr>
              <w:t>№</w:t>
            </w:r>
            <w:r w:rsidRPr="000D3081">
              <w:rPr>
                <w:rFonts w:ascii="Times New Roman" w:hAnsi="Times New Roman"/>
                <w:b/>
              </w:rPr>
              <w:br/>
              <w:t>п/п</w:t>
            </w:r>
          </w:p>
        </w:tc>
        <w:tc>
          <w:tcPr>
            <w:tcW w:w="2835" w:type="dxa"/>
            <w:shd w:val="clear" w:color="auto" w:fill="auto"/>
            <w:vAlign w:val="center"/>
          </w:tcPr>
          <w:p w14:paraId="50D30C70" w14:textId="77777777" w:rsidR="006D69EC" w:rsidRPr="000D3081" w:rsidRDefault="006D69EC" w:rsidP="00E22387">
            <w:pPr>
              <w:pStyle w:val="aff1"/>
              <w:jc w:val="center"/>
              <w:rPr>
                <w:rFonts w:ascii="Times New Roman" w:hAnsi="Times New Roman"/>
                <w:b/>
              </w:rPr>
            </w:pPr>
            <w:r w:rsidRPr="000D3081">
              <w:rPr>
                <w:rFonts w:ascii="Times New Roman" w:hAnsi="Times New Roman"/>
                <w:b/>
              </w:rPr>
              <w:t>Наименование товара</w:t>
            </w:r>
          </w:p>
        </w:tc>
        <w:tc>
          <w:tcPr>
            <w:tcW w:w="6627" w:type="dxa"/>
            <w:shd w:val="clear" w:color="auto" w:fill="auto"/>
            <w:vAlign w:val="center"/>
          </w:tcPr>
          <w:p w14:paraId="4B90F336" w14:textId="77777777" w:rsidR="006D69EC" w:rsidRPr="000D3081" w:rsidRDefault="006D69EC" w:rsidP="00E22387">
            <w:pPr>
              <w:pStyle w:val="aff1"/>
              <w:jc w:val="center"/>
              <w:rPr>
                <w:rFonts w:ascii="Times New Roman" w:hAnsi="Times New Roman"/>
                <w:b/>
              </w:rPr>
            </w:pPr>
            <w:r>
              <w:rPr>
                <w:rFonts w:ascii="Times New Roman" w:hAnsi="Times New Roman"/>
                <w:b/>
              </w:rPr>
              <w:t>Функциональные, технические, качественные, эксплуатационные х</w:t>
            </w:r>
            <w:r w:rsidRPr="000D3081">
              <w:rPr>
                <w:rFonts w:ascii="Times New Roman" w:hAnsi="Times New Roman"/>
                <w:b/>
              </w:rPr>
              <w:t>арактеристик</w:t>
            </w:r>
            <w:r>
              <w:rPr>
                <w:rFonts w:ascii="Times New Roman" w:hAnsi="Times New Roman"/>
                <w:b/>
              </w:rPr>
              <w:t>и</w:t>
            </w:r>
            <w:r w:rsidRPr="000D3081">
              <w:rPr>
                <w:rFonts w:ascii="Times New Roman" w:hAnsi="Times New Roman"/>
                <w:b/>
              </w:rPr>
              <w:t xml:space="preserve"> товара</w:t>
            </w:r>
          </w:p>
        </w:tc>
      </w:tr>
      <w:tr w:rsidR="003947F6" w:rsidRPr="000D3081" w14:paraId="7BF34768" w14:textId="77777777" w:rsidTr="002D5037">
        <w:tc>
          <w:tcPr>
            <w:tcW w:w="675" w:type="dxa"/>
            <w:shd w:val="clear" w:color="auto" w:fill="auto"/>
          </w:tcPr>
          <w:p w14:paraId="34C69A61" w14:textId="77777777" w:rsidR="003947F6" w:rsidRPr="000D3081" w:rsidRDefault="003947F6" w:rsidP="003947F6">
            <w:pPr>
              <w:pStyle w:val="aff1"/>
              <w:rPr>
                <w:rFonts w:ascii="Times New Roman" w:hAnsi="Times New Roman"/>
              </w:rPr>
            </w:pPr>
            <w:r>
              <w:rPr>
                <w:rFonts w:ascii="Times New Roman" w:hAnsi="Times New Roman"/>
              </w:rPr>
              <w:t>1</w:t>
            </w:r>
          </w:p>
        </w:tc>
        <w:tc>
          <w:tcPr>
            <w:tcW w:w="2835" w:type="dxa"/>
            <w:shd w:val="clear" w:color="auto" w:fill="auto"/>
            <w:vAlign w:val="center"/>
          </w:tcPr>
          <w:p w14:paraId="22B96B04" w14:textId="77777777" w:rsidR="003947F6" w:rsidRDefault="003947F6" w:rsidP="003947F6">
            <w:pPr>
              <w:jc w:val="center"/>
            </w:pPr>
            <w:r>
              <w:t xml:space="preserve">Бумага туалетная </w:t>
            </w:r>
          </w:p>
          <w:p w14:paraId="3E4B2AA8" w14:textId="77777777" w:rsidR="003947F6" w:rsidRDefault="003947F6" w:rsidP="003947F6">
            <w:pPr>
              <w:jc w:val="center"/>
            </w:pPr>
          </w:p>
          <w:p w14:paraId="7B9D6331" w14:textId="10518107" w:rsidR="003947F6" w:rsidRPr="000D3081" w:rsidRDefault="003947F6" w:rsidP="003947F6">
            <w:pPr>
              <w:spacing w:after="5"/>
            </w:pPr>
          </w:p>
        </w:tc>
        <w:tc>
          <w:tcPr>
            <w:tcW w:w="6627" w:type="dxa"/>
            <w:shd w:val="clear" w:color="auto" w:fill="auto"/>
          </w:tcPr>
          <w:p w14:paraId="4926C7E5" w14:textId="77777777" w:rsidR="003947F6" w:rsidRDefault="003947F6" w:rsidP="003947F6">
            <w:pPr>
              <w:snapToGrid w:val="0"/>
            </w:pPr>
            <w:r>
              <w:t>Без втулки: да</w:t>
            </w:r>
            <w:r>
              <w:tab/>
            </w:r>
          </w:p>
          <w:p w14:paraId="6FCF6D43" w14:textId="77777777" w:rsidR="003947F6" w:rsidRDefault="003947F6" w:rsidP="003947F6">
            <w:pPr>
              <w:snapToGrid w:val="0"/>
            </w:pPr>
            <w:r>
              <w:t>Цвет: Белый</w:t>
            </w:r>
            <w:r>
              <w:tab/>
            </w:r>
          </w:p>
          <w:p w14:paraId="039F91B7" w14:textId="77777777" w:rsidR="003947F6" w:rsidRDefault="003947F6" w:rsidP="003947F6">
            <w:pPr>
              <w:snapToGrid w:val="0"/>
            </w:pPr>
            <w:r>
              <w:t>Доля вторичного сырья, используемого при производстве товара : &lt;= 100 Процент</w:t>
            </w:r>
          </w:p>
          <w:p w14:paraId="1BA5BC06" w14:textId="77777777" w:rsidR="003947F6" w:rsidRDefault="003947F6" w:rsidP="003947F6">
            <w:pPr>
              <w:snapToGrid w:val="0"/>
            </w:pPr>
            <w:r>
              <w:t>Требование к исполнению: Перфорация</w:t>
            </w:r>
            <w:r>
              <w:tab/>
            </w:r>
          </w:p>
          <w:p w14:paraId="402B01E7" w14:textId="77777777" w:rsidR="003947F6" w:rsidRDefault="003947F6" w:rsidP="003947F6">
            <w:pPr>
              <w:snapToGrid w:val="0"/>
            </w:pPr>
            <w:r>
              <w:t>Форма выпуска: Рулон</w:t>
            </w:r>
            <w:r>
              <w:tab/>
            </w:r>
          </w:p>
          <w:p w14:paraId="4CF4DEF2" w14:textId="77777777" w:rsidR="003947F6" w:rsidRDefault="003947F6" w:rsidP="003947F6">
            <w:pPr>
              <w:snapToGrid w:val="0"/>
            </w:pPr>
            <w:r>
              <w:t>Бумага туалетная биоразлагаемая: Да</w:t>
            </w:r>
            <w:r>
              <w:tab/>
            </w:r>
          </w:p>
          <w:p w14:paraId="6919D68F" w14:textId="77777777" w:rsidR="003947F6" w:rsidRDefault="003947F6" w:rsidP="003947F6">
            <w:pPr>
              <w:snapToGrid w:val="0"/>
            </w:pPr>
            <w:r>
              <w:t>Тип бумаги туалетной: Однослойная</w:t>
            </w:r>
            <w:r>
              <w:tab/>
            </w:r>
          </w:p>
          <w:p w14:paraId="5080E58E" w14:textId="1F491454" w:rsidR="003947F6" w:rsidRPr="00C21C0A" w:rsidRDefault="003947F6" w:rsidP="003947F6">
            <w:pPr>
              <w:spacing w:after="5"/>
            </w:pPr>
            <w:r>
              <w:t>Длина намотки рулона: 50</w:t>
            </w:r>
            <w:r>
              <w:tab/>
              <w:t>Метр</w:t>
            </w:r>
          </w:p>
        </w:tc>
      </w:tr>
      <w:tr w:rsidR="003947F6" w:rsidRPr="000D3081" w14:paraId="65347A4A" w14:textId="77777777" w:rsidTr="002D5037">
        <w:tc>
          <w:tcPr>
            <w:tcW w:w="675" w:type="dxa"/>
            <w:shd w:val="clear" w:color="auto" w:fill="auto"/>
          </w:tcPr>
          <w:p w14:paraId="151A691F" w14:textId="29444439" w:rsidR="003947F6" w:rsidRDefault="003947F6" w:rsidP="003947F6">
            <w:pPr>
              <w:pStyle w:val="aff1"/>
              <w:rPr>
                <w:rFonts w:ascii="Times New Roman" w:hAnsi="Times New Roman"/>
              </w:rPr>
            </w:pPr>
            <w:r>
              <w:rPr>
                <w:rFonts w:ascii="Times New Roman" w:hAnsi="Times New Roman"/>
              </w:rPr>
              <w:t>2</w:t>
            </w:r>
          </w:p>
        </w:tc>
        <w:tc>
          <w:tcPr>
            <w:tcW w:w="2835" w:type="dxa"/>
            <w:shd w:val="clear" w:color="auto" w:fill="auto"/>
            <w:vAlign w:val="center"/>
          </w:tcPr>
          <w:p w14:paraId="313F8801" w14:textId="64B03D54" w:rsidR="003947F6" w:rsidRPr="000D3081" w:rsidRDefault="003947F6" w:rsidP="003947F6">
            <w:pPr>
              <w:spacing w:after="5"/>
            </w:pPr>
            <w:r>
              <w:t>Полотенце бумажное</w:t>
            </w:r>
          </w:p>
        </w:tc>
        <w:tc>
          <w:tcPr>
            <w:tcW w:w="6627" w:type="dxa"/>
            <w:shd w:val="clear" w:color="auto" w:fill="auto"/>
          </w:tcPr>
          <w:p w14:paraId="368A6D0E" w14:textId="77777777" w:rsidR="003947F6" w:rsidRDefault="003947F6" w:rsidP="003947F6">
            <w:pPr>
              <w:snapToGrid w:val="0"/>
            </w:pPr>
            <w:r>
              <w:t>Перфорация: наличие</w:t>
            </w:r>
          </w:p>
          <w:p w14:paraId="77867FDC" w14:textId="77777777" w:rsidR="003947F6" w:rsidRDefault="003947F6" w:rsidP="003947F6">
            <w:pPr>
              <w:snapToGrid w:val="0"/>
            </w:pPr>
            <w:r>
              <w:t>Состав 100% первичная целлюлоза: Да</w:t>
            </w:r>
            <w:r>
              <w:tab/>
            </w:r>
          </w:p>
          <w:p w14:paraId="7DE40996" w14:textId="77777777" w:rsidR="003947F6" w:rsidRDefault="003947F6" w:rsidP="003947F6">
            <w:pPr>
              <w:snapToGrid w:val="0"/>
            </w:pPr>
            <w:r>
              <w:t>Тиснение: наличие</w:t>
            </w:r>
            <w:r>
              <w:tab/>
            </w:r>
          </w:p>
          <w:p w14:paraId="3050CAA3" w14:textId="77777777" w:rsidR="003947F6" w:rsidRDefault="003947F6" w:rsidP="003947F6">
            <w:pPr>
              <w:snapToGrid w:val="0"/>
            </w:pPr>
            <w:r>
              <w:t>Размер листа: не менее 20,5 см (длина) х не менее 15 см (ширина)</w:t>
            </w:r>
            <w:r>
              <w:tab/>
            </w:r>
          </w:p>
          <w:p w14:paraId="267A8E88" w14:textId="77777777" w:rsidR="003947F6" w:rsidRDefault="003947F6" w:rsidP="003947F6">
            <w:pPr>
              <w:snapToGrid w:val="0"/>
            </w:pPr>
            <w:r>
              <w:t>Доля вторичного сырья, используемого при производстве товара</w:t>
            </w:r>
            <w:r>
              <w:tab/>
              <w:t xml:space="preserve"> : &lt;= 50 Процент</w:t>
            </w:r>
          </w:p>
          <w:p w14:paraId="46BABD8A" w14:textId="77777777" w:rsidR="003947F6" w:rsidRDefault="003947F6" w:rsidP="003947F6">
            <w:pPr>
              <w:snapToGrid w:val="0"/>
            </w:pPr>
            <w:r>
              <w:t>Количество слоев: Многослойные</w:t>
            </w:r>
            <w:r>
              <w:tab/>
            </w:r>
          </w:p>
          <w:p w14:paraId="05063193" w14:textId="77777777" w:rsidR="003947F6" w:rsidRDefault="003947F6" w:rsidP="003947F6">
            <w:pPr>
              <w:snapToGrid w:val="0"/>
            </w:pPr>
            <w:r>
              <w:t>Форма выпуска: Рулон</w:t>
            </w:r>
            <w:r>
              <w:tab/>
            </w:r>
          </w:p>
          <w:p w14:paraId="59A89118" w14:textId="77777777" w:rsidR="003947F6" w:rsidRDefault="003947F6" w:rsidP="003947F6">
            <w:pPr>
              <w:snapToGrid w:val="0"/>
            </w:pPr>
            <w:r>
              <w:t>Для использования в диспенсере: Нет</w:t>
            </w:r>
            <w:r>
              <w:tab/>
            </w:r>
          </w:p>
          <w:p w14:paraId="32D32481" w14:textId="77777777" w:rsidR="003947F6" w:rsidRDefault="003947F6" w:rsidP="003947F6">
            <w:pPr>
              <w:snapToGrid w:val="0"/>
            </w:pPr>
            <w:r>
              <w:t>Количество рулонов в упаковке: 2 Штука</w:t>
            </w:r>
          </w:p>
          <w:p w14:paraId="6D515B9D" w14:textId="043127FA" w:rsidR="003947F6" w:rsidRPr="00C21C0A" w:rsidRDefault="003947F6" w:rsidP="003947F6">
            <w:pPr>
              <w:snapToGrid w:val="0"/>
            </w:pPr>
            <w:r>
              <w:t>Длина рулона: 15 Метр</w:t>
            </w:r>
          </w:p>
        </w:tc>
      </w:tr>
      <w:tr w:rsidR="003947F6" w:rsidRPr="000D3081" w14:paraId="27DA400C" w14:textId="77777777" w:rsidTr="002D5037">
        <w:tc>
          <w:tcPr>
            <w:tcW w:w="675" w:type="dxa"/>
            <w:shd w:val="clear" w:color="auto" w:fill="auto"/>
          </w:tcPr>
          <w:p w14:paraId="58180A1D" w14:textId="6D0FB3CD" w:rsidR="003947F6" w:rsidRDefault="003947F6" w:rsidP="003947F6">
            <w:pPr>
              <w:pStyle w:val="aff1"/>
              <w:rPr>
                <w:rFonts w:ascii="Times New Roman" w:hAnsi="Times New Roman"/>
              </w:rPr>
            </w:pPr>
            <w:r>
              <w:rPr>
                <w:rFonts w:ascii="Times New Roman" w:hAnsi="Times New Roman"/>
              </w:rPr>
              <w:t>3</w:t>
            </w:r>
          </w:p>
        </w:tc>
        <w:tc>
          <w:tcPr>
            <w:tcW w:w="2835" w:type="dxa"/>
            <w:shd w:val="clear" w:color="auto" w:fill="auto"/>
            <w:vAlign w:val="center"/>
          </w:tcPr>
          <w:p w14:paraId="2D48D068" w14:textId="582DB899" w:rsidR="003947F6" w:rsidRPr="000D3081" w:rsidRDefault="003947F6" w:rsidP="003947F6">
            <w:pPr>
              <w:spacing w:after="5"/>
            </w:pPr>
            <w:r>
              <w:t>Салфетка бумажная для сервировки стола</w:t>
            </w:r>
          </w:p>
        </w:tc>
        <w:tc>
          <w:tcPr>
            <w:tcW w:w="6627" w:type="dxa"/>
            <w:shd w:val="clear" w:color="auto" w:fill="auto"/>
          </w:tcPr>
          <w:p w14:paraId="1FCA6F46" w14:textId="77777777" w:rsidR="003947F6" w:rsidRPr="003947F6" w:rsidRDefault="003947F6" w:rsidP="003947F6">
            <w:pPr>
              <w:snapToGrid w:val="0"/>
            </w:pPr>
            <w:r w:rsidRPr="003947F6">
              <w:t>Тип сложения</w:t>
            </w:r>
            <w:r>
              <w:t xml:space="preserve">: </w:t>
            </w:r>
            <w:r w:rsidRPr="003947F6">
              <w:t>Стандартный 1/4</w:t>
            </w:r>
          </w:p>
          <w:p w14:paraId="341B8B19" w14:textId="77777777" w:rsidR="003947F6" w:rsidRPr="003947F6" w:rsidRDefault="003947F6" w:rsidP="003947F6">
            <w:pPr>
              <w:snapToGrid w:val="0"/>
            </w:pPr>
            <w:r w:rsidRPr="003947F6">
              <w:t>Цвет</w:t>
            </w:r>
            <w:r>
              <w:t xml:space="preserve">: </w:t>
            </w:r>
            <w:r w:rsidRPr="003947F6">
              <w:t>белый</w:t>
            </w:r>
            <w:r w:rsidRPr="003947F6">
              <w:tab/>
            </w:r>
          </w:p>
          <w:p w14:paraId="1FB4208A" w14:textId="77777777" w:rsidR="003947F6" w:rsidRPr="003947F6" w:rsidRDefault="003947F6" w:rsidP="003947F6">
            <w:pPr>
              <w:snapToGrid w:val="0"/>
            </w:pPr>
            <w:r w:rsidRPr="003947F6">
              <w:t>Сырье</w:t>
            </w:r>
            <w:r>
              <w:t xml:space="preserve">: </w:t>
            </w:r>
            <w:r w:rsidRPr="003947F6">
              <w:t>первичная целлюлоза</w:t>
            </w:r>
          </w:p>
          <w:p w14:paraId="5C511B88" w14:textId="77777777" w:rsidR="003947F6" w:rsidRPr="003947F6" w:rsidRDefault="003947F6" w:rsidP="003947F6">
            <w:pPr>
              <w:snapToGrid w:val="0"/>
            </w:pPr>
            <w:r w:rsidRPr="003947F6">
              <w:t>Тиснение</w:t>
            </w:r>
            <w:r>
              <w:t xml:space="preserve">: </w:t>
            </w:r>
            <w:r w:rsidRPr="003947F6">
              <w:t>Да</w:t>
            </w:r>
            <w:r w:rsidRPr="003947F6">
              <w:tab/>
            </w:r>
          </w:p>
          <w:p w14:paraId="2E9A2299" w14:textId="77777777" w:rsidR="003947F6" w:rsidRPr="003947F6" w:rsidRDefault="003947F6" w:rsidP="003947F6">
            <w:pPr>
              <w:snapToGrid w:val="0"/>
            </w:pPr>
            <w:r w:rsidRPr="003947F6">
              <w:t>Доля вторичного сырья, используемого при производстве товара</w:t>
            </w:r>
            <w:r w:rsidRPr="003947F6">
              <w:tab/>
            </w:r>
            <w:r>
              <w:t>:</w:t>
            </w:r>
            <w:r w:rsidRPr="003947F6">
              <w:t xml:space="preserve"> &lt;= 50</w:t>
            </w:r>
            <w:r>
              <w:t xml:space="preserve"> </w:t>
            </w:r>
            <w:r w:rsidRPr="003947F6">
              <w:t>Процент</w:t>
            </w:r>
          </w:p>
          <w:p w14:paraId="6A2E1A87" w14:textId="77777777" w:rsidR="003947F6" w:rsidRPr="003947F6" w:rsidRDefault="003947F6" w:rsidP="003947F6">
            <w:pPr>
              <w:snapToGrid w:val="0"/>
            </w:pPr>
            <w:r w:rsidRPr="003947F6">
              <w:t>Количество слоев</w:t>
            </w:r>
            <w:r>
              <w:t xml:space="preserve">: </w:t>
            </w:r>
            <w:r w:rsidRPr="003947F6">
              <w:t>Однослойная</w:t>
            </w:r>
          </w:p>
          <w:p w14:paraId="05BC89CF" w14:textId="77777777" w:rsidR="003947F6" w:rsidRPr="003947F6" w:rsidRDefault="003947F6" w:rsidP="003947F6">
            <w:pPr>
              <w:snapToGrid w:val="0"/>
            </w:pPr>
            <w:r w:rsidRPr="003947F6">
              <w:t>Ширина</w:t>
            </w:r>
            <w:r>
              <w:t xml:space="preserve">: </w:t>
            </w:r>
            <w:r w:rsidRPr="003947F6">
              <w:t>240</w:t>
            </w:r>
            <w:r w:rsidRPr="003947F6">
              <w:tab/>
              <w:t>Миллиметр</w:t>
            </w:r>
          </w:p>
          <w:p w14:paraId="2CFF78BB" w14:textId="77777777" w:rsidR="003947F6" w:rsidRPr="003947F6" w:rsidRDefault="003947F6" w:rsidP="003947F6">
            <w:pPr>
              <w:snapToGrid w:val="0"/>
            </w:pPr>
            <w:r w:rsidRPr="003947F6">
              <w:t>Количество в упаковке</w:t>
            </w:r>
            <w:r>
              <w:t xml:space="preserve">: </w:t>
            </w:r>
            <w:r w:rsidRPr="003947F6">
              <w:t>100</w:t>
            </w:r>
            <w:r>
              <w:t xml:space="preserve"> </w:t>
            </w:r>
            <w:r w:rsidRPr="003947F6">
              <w:t>Штука</w:t>
            </w:r>
          </w:p>
          <w:p w14:paraId="5D6FDF66" w14:textId="5BA4DB24" w:rsidR="003947F6" w:rsidRPr="00C21C0A" w:rsidRDefault="003947F6" w:rsidP="003947F6">
            <w:pPr>
              <w:snapToGrid w:val="0"/>
            </w:pPr>
            <w:r w:rsidRPr="003947F6">
              <w:t>Длина</w:t>
            </w:r>
            <w:r>
              <w:t xml:space="preserve">: </w:t>
            </w:r>
            <w:r w:rsidRPr="003947F6">
              <w:t>240</w:t>
            </w:r>
            <w:r>
              <w:t xml:space="preserve"> </w:t>
            </w:r>
            <w:r w:rsidRPr="003947F6">
              <w:t>Миллиметр</w:t>
            </w:r>
          </w:p>
        </w:tc>
      </w:tr>
    </w:tbl>
    <w:p w14:paraId="3F076448" w14:textId="77777777" w:rsidR="006D69EC" w:rsidRDefault="006D69EC" w:rsidP="006D69EC">
      <w:pPr>
        <w:pStyle w:val="ConsPlusNormal0"/>
        <w:ind w:firstLine="0"/>
        <w:rPr>
          <w:rFonts w:ascii="Times New Roman" w:hAnsi="Times New Roman" w:cs="Times New Roman"/>
          <w:sz w:val="28"/>
          <w:szCs w:val="28"/>
        </w:rPr>
      </w:pPr>
    </w:p>
    <w:tbl>
      <w:tblPr>
        <w:tblW w:w="0" w:type="auto"/>
        <w:tblLayout w:type="fixed"/>
        <w:tblLook w:val="0000" w:firstRow="0" w:lastRow="0" w:firstColumn="0" w:lastColumn="0" w:noHBand="0" w:noVBand="0"/>
      </w:tblPr>
      <w:tblGrid>
        <w:gridCol w:w="5396"/>
        <w:gridCol w:w="5025"/>
      </w:tblGrid>
      <w:tr w:rsidR="006D69EC" w14:paraId="76F4C6D1" w14:textId="77777777" w:rsidTr="00E22387">
        <w:tc>
          <w:tcPr>
            <w:tcW w:w="5396" w:type="dxa"/>
          </w:tcPr>
          <w:p w14:paraId="199EEF9B" w14:textId="77777777" w:rsidR="006D69EC" w:rsidRDefault="006D69EC" w:rsidP="00E22387">
            <w:pPr>
              <w:pStyle w:val="ConsPlusNonformat"/>
              <w:widowControl/>
              <w:rPr>
                <w:rFonts w:ascii="Times New Roman" w:hAnsi="Times New Roman" w:cs="Times New Roman"/>
                <w:sz w:val="24"/>
                <w:szCs w:val="24"/>
              </w:rPr>
            </w:pPr>
            <w:r>
              <w:rPr>
                <w:rFonts w:ascii="Times New Roman" w:hAnsi="Times New Roman" w:cs="Times New Roman"/>
                <w:sz w:val="24"/>
                <w:szCs w:val="24"/>
              </w:rPr>
              <w:br/>
              <w:t xml:space="preserve">Заказчик </w:t>
            </w:r>
          </w:p>
          <w:p w14:paraId="015AD1CC" w14:textId="77777777" w:rsidR="006D69EC" w:rsidRPr="00673ABB" w:rsidRDefault="006D69EC" w:rsidP="00E22387">
            <w:pPr>
              <w:pStyle w:val="ConsPlusNonformat"/>
              <w:widowControl/>
              <w:rPr>
                <w:rFonts w:ascii="Times New Roman" w:hAnsi="Times New Roman" w:cs="Times New Roman"/>
              </w:rPr>
            </w:pPr>
            <w:r>
              <w:rPr>
                <w:rFonts w:ascii="Times New Roman" w:hAnsi="Times New Roman" w:cs="Times New Roman"/>
              </w:rPr>
              <w:t>_________________________________</w:t>
            </w:r>
          </w:p>
        </w:tc>
        <w:tc>
          <w:tcPr>
            <w:tcW w:w="5025" w:type="dxa"/>
          </w:tcPr>
          <w:p w14:paraId="142F3356" w14:textId="77777777" w:rsidR="006D69EC" w:rsidRDefault="006D69EC" w:rsidP="00E22387">
            <w:pPr>
              <w:pStyle w:val="ConsPlusNonformat"/>
              <w:widowControl/>
              <w:snapToGrid w:val="0"/>
              <w:rPr>
                <w:rFonts w:ascii="Times New Roman" w:hAnsi="Times New Roman" w:cs="Times New Roman"/>
                <w:sz w:val="24"/>
                <w:szCs w:val="24"/>
              </w:rPr>
            </w:pPr>
          </w:p>
          <w:p w14:paraId="71D134DF" w14:textId="77777777" w:rsidR="006D69EC" w:rsidRDefault="006D69EC" w:rsidP="00E22387">
            <w:pPr>
              <w:pStyle w:val="ConsPlusNonformat"/>
              <w:widowControl/>
              <w:rPr>
                <w:rFonts w:ascii="Times New Roman" w:hAnsi="Times New Roman" w:cs="Times New Roman"/>
                <w:sz w:val="24"/>
                <w:szCs w:val="24"/>
              </w:rPr>
            </w:pPr>
            <w:r>
              <w:rPr>
                <w:rFonts w:ascii="Times New Roman" w:hAnsi="Times New Roman" w:cs="Times New Roman"/>
                <w:sz w:val="24"/>
                <w:szCs w:val="24"/>
              </w:rPr>
              <w:t>Поставщик</w:t>
            </w:r>
          </w:p>
          <w:p w14:paraId="01E6310F" w14:textId="77777777" w:rsidR="006D69EC" w:rsidRDefault="006D69EC" w:rsidP="00E22387">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w:t>
            </w:r>
          </w:p>
        </w:tc>
      </w:tr>
    </w:tbl>
    <w:p w14:paraId="277C2CE0" w14:textId="77777777" w:rsidR="006D69EC" w:rsidRDefault="006D69EC" w:rsidP="006D69EC">
      <w:pPr>
        <w:pStyle w:val="ConsPlusNonformat"/>
        <w:widowControl/>
        <w:jc w:val="center"/>
        <w:rPr>
          <w:rFonts w:ascii="Times New Roman" w:hAnsi="Times New Roman" w:cs="Times New Roman"/>
          <w:b/>
        </w:rPr>
      </w:pPr>
    </w:p>
    <w:p w14:paraId="61D25BF9" w14:textId="77777777" w:rsidR="006D69EC" w:rsidRDefault="006D69EC" w:rsidP="006D69EC">
      <w:pPr>
        <w:pStyle w:val="ConsPlusNormal0"/>
        <w:ind w:firstLine="0"/>
        <w:jc w:val="right"/>
        <w:rPr>
          <w:rFonts w:ascii="Times New Roman" w:hAnsi="Times New Roman" w:cs="Times New Roman"/>
          <w:sz w:val="24"/>
          <w:szCs w:val="24"/>
        </w:rPr>
      </w:pPr>
    </w:p>
    <w:p w14:paraId="5E1F4E0D" w14:textId="77777777" w:rsidR="006D69EC" w:rsidRDefault="006D69EC" w:rsidP="006D69EC">
      <w:pPr>
        <w:pStyle w:val="ConsPlusNormal0"/>
        <w:ind w:firstLine="0"/>
        <w:jc w:val="right"/>
        <w:rPr>
          <w:rFonts w:ascii="Times New Roman" w:hAnsi="Times New Roman" w:cs="Times New Roman"/>
          <w:sz w:val="24"/>
          <w:szCs w:val="24"/>
        </w:rPr>
      </w:pPr>
    </w:p>
    <w:p w14:paraId="72022675" w14:textId="77777777" w:rsidR="006D69EC" w:rsidRDefault="006D69EC" w:rsidP="006D69EC">
      <w:pPr>
        <w:pStyle w:val="ConsPlusNormal0"/>
        <w:ind w:firstLine="0"/>
        <w:jc w:val="right"/>
        <w:rPr>
          <w:rFonts w:ascii="Times New Roman" w:hAnsi="Times New Roman" w:cs="Times New Roman"/>
          <w:sz w:val="24"/>
          <w:szCs w:val="24"/>
        </w:rPr>
      </w:pPr>
    </w:p>
    <w:p w14:paraId="7B4BC425" w14:textId="67742A89" w:rsidR="00C00F3F" w:rsidRDefault="00C00F3F" w:rsidP="006D69EC">
      <w:pPr>
        <w:pStyle w:val="ConsPlusNormal0"/>
        <w:ind w:firstLine="0"/>
        <w:jc w:val="right"/>
        <w:rPr>
          <w:rFonts w:ascii="Times New Roman" w:hAnsi="Times New Roman" w:cs="Times New Roman"/>
          <w:sz w:val="24"/>
          <w:szCs w:val="24"/>
        </w:rPr>
      </w:pPr>
    </w:p>
    <w:p w14:paraId="6E90C998" w14:textId="77777777" w:rsidR="003947F6" w:rsidRDefault="003947F6" w:rsidP="006D69EC">
      <w:pPr>
        <w:pStyle w:val="ConsPlusNormal0"/>
        <w:ind w:firstLine="0"/>
        <w:jc w:val="right"/>
        <w:rPr>
          <w:rFonts w:ascii="Times New Roman" w:hAnsi="Times New Roman" w:cs="Times New Roman"/>
          <w:sz w:val="24"/>
          <w:szCs w:val="24"/>
        </w:rPr>
      </w:pPr>
    </w:p>
    <w:p w14:paraId="3E329A4D" w14:textId="77777777" w:rsidR="003947F6" w:rsidRDefault="003947F6" w:rsidP="006D69EC">
      <w:pPr>
        <w:pStyle w:val="ConsPlusNormal0"/>
        <w:ind w:firstLine="0"/>
        <w:jc w:val="right"/>
        <w:rPr>
          <w:rFonts w:ascii="Times New Roman" w:hAnsi="Times New Roman" w:cs="Times New Roman"/>
          <w:sz w:val="24"/>
          <w:szCs w:val="24"/>
        </w:rPr>
      </w:pPr>
    </w:p>
    <w:p w14:paraId="0E66FE07" w14:textId="77777777" w:rsidR="00F04274" w:rsidRDefault="00F04274" w:rsidP="006D69EC">
      <w:pPr>
        <w:pStyle w:val="ConsPlusNormal0"/>
        <w:ind w:firstLine="0"/>
        <w:jc w:val="right"/>
        <w:rPr>
          <w:rFonts w:ascii="Times New Roman" w:hAnsi="Times New Roman" w:cs="Times New Roman"/>
          <w:sz w:val="24"/>
          <w:szCs w:val="24"/>
        </w:rPr>
      </w:pPr>
    </w:p>
    <w:p w14:paraId="202C16CE" w14:textId="77777777" w:rsidR="006D69EC" w:rsidRDefault="006D69EC" w:rsidP="006D69EC">
      <w:pPr>
        <w:pStyle w:val="ConsPlusNormal0"/>
        <w:ind w:firstLine="0"/>
        <w:jc w:val="right"/>
        <w:rPr>
          <w:rFonts w:ascii="Times New Roman" w:hAnsi="Times New Roman" w:cs="Times New Roman"/>
          <w:sz w:val="24"/>
          <w:szCs w:val="24"/>
        </w:rPr>
      </w:pPr>
    </w:p>
    <w:p w14:paraId="5673A285" w14:textId="77777777" w:rsidR="006D69EC" w:rsidRDefault="006D69EC" w:rsidP="006D69EC">
      <w:pPr>
        <w:pStyle w:val="ConsPlusNormal0"/>
        <w:ind w:firstLine="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3</w:t>
      </w:r>
    </w:p>
    <w:p w14:paraId="5B14114F" w14:textId="77777777" w:rsidR="003947F6" w:rsidRPr="003947F6" w:rsidRDefault="006D69EC" w:rsidP="003947F6">
      <w:pPr>
        <w:pStyle w:val="ConsPlusNormal0"/>
        <w:jc w:val="right"/>
        <w:rPr>
          <w:rFonts w:ascii="Times New Roman" w:hAnsi="Times New Roman" w:cs="Times New Roman"/>
          <w:sz w:val="24"/>
          <w:szCs w:val="24"/>
        </w:rPr>
      </w:pPr>
      <w:r>
        <w:rPr>
          <w:rFonts w:ascii="Times New Roman" w:hAnsi="Times New Roman" w:cs="Times New Roman"/>
          <w:sz w:val="24"/>
          <w:szCs w:val="24"/>
        </w:rPr>
        <w:t xml:space="preserve">  к контракту № </w:t>
      </w:r>
      <w:r w:rsidR="003947F6" w:rsidRPr="003947F6">
        <w:rPr>
          <w:rFonts w:ascii="Times New Roman" w:hAnsi="Times New Roman" w:cs="Times New Roman"/>
          <w:sz w:val="24"/>
          <w:szCs w:val="24"/>
        </w:rPr>
        <w:t>0163200000326001838</w:t>
      </w:r>
    </w:p>
    <w:p w14:paraId="228DAE70" w14:textId="23369E63" w:rsidR="00C21C0A" w:rsidRDefault="003947F6" w:rsidP="003947F6">
      <w:pPr>
        <w:pStyle w:val="ConsPlusNormal0"/>
        <w:jc w:val="right"/>
        <w:rPr>
          <w:rFonts w:ascii="Times New Roman" w:hAnsi="Times New Roman" w:cs="Times New Roman"/>
          <w:sz w:val="24"/>
          <w:szCs w:val="24"/>
        </w:rPr>
      </w:pPr>
      <w:r w:rsidRPr="003947F6">
        <w:rPr>
          <w:rFonts w:ascii="Times New Roman" w:hAnsi="Times New Roman" w:cs="Times New Roman"/>
          <w:sz w:val="24"/>
          <w:szCs w:val="24"/>
        </w:rPr>
        <w:t xml:space="preserve">  от «21» апреля 2026г.</w:t>
      </w:r>
    </w:p>
    <w:p w14:paraId="01670C5E" w14:textId="77777777" w:rsidR="003947F6" w:rsidRDefault="003947F6" w:rsidP="003947F6">
      <w:pPr>
        <w:pStyle w:val="ConsPlusNormal0"/>
        <w:jc w:val="right"/>
        <w:rPr>
          <w:rFonts w:ascii="Times New Roman" w:hAnsi="Times New Roman" w:cs="Times New Roman"/>
          <w:sz w:val="28"/>
          <w:szCs w:val="28"/>
        </w:rPr>
      </w:pPr>
    </w:p>
    <w:p w14:paraId="3069BEC1" w14:textId="77777777" w:rsidR="006D69EC" w:rsidRDefault="006D69EC" w:rsidP="006D69EC">
      <w:pPr>
        <w:pStyle w:val="ConsPlusNormal0"/>
        <w:jc w:val="center"/>
        <w:rPr>
          <w:rFonts w:ascii="Times New Roman" w:hAnsi="Times New Roman"/>
          <w:b/>
          <w:bCs/>
          <w:sz w:val="24"/>
          <w:szCs w:val="24"/>
          <w:lang w:eastAsia="ru-RU"/>
        </w:rPr>
      </w:pPr>
      <w:r>
        <w:rPr>
          <w:rFonts w:ascii="Times New Roman" w:hAnsi="Times New Roman"/>
          <w:b/>
          <w:bCs/>
          <w:sz w:val="24"/>
          <w:szCs w:val="24"/>
        </w:rPr>
        <w:t>КАЛЕНДАРНЫЙ ПЛАН</w:t>
      </w:r>
    </w:p>
    <w:p w14:paraId="63C7B133" w14:textId="77777777" w:rsidR="006D69EC" w:rsidRDefault="006D69EC" w:rsidP="006D69EC">
      <w:pPr>
        <w:pStyle w:val="ConsPlusNormal0"/>
        <w:jc w:val="both"/>
        <w:rPr>
          <w:rFonts w:ascii="Times New Roman" w:hAnsi="Times New Roman"/>
          <w:sz w:val="24"/>
          <w:szCs w:val="24"/>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3"/>
        <w:gridCol w:w="4963"/>
      </w:tblGrid>
      <w:tr w:rsidR="004666F0" w:rsidRPr="009E1969" w14:paraId="511AFEFA" w14:textId="77777777" w:rsidTr="004666F0">
        <w:tc>
          <w:tcPr>
            <w:tcW w:w="3963" w:type="dxa"/>
            <w:tcBorders>
              <w:top w:val="single" w:sz="4" w:space="0" w:color="auto"/>
              <w:left w:val="single" w:sz="4" w:space="0" w:color="auto"/>
              <w:bottom w:val="single" w:sz="4" w:space="0" w:color="auto"/>
              <w:right w:val="single" w:sz="4" w:space="0" w:color="auto"/>
            </w:tcBorders>
            <w:hideMark/>
          </w:tcPr>
          <w:p w14:paraId="7EE5EF7A" w14:textId="77777777" w:rsidR="004666F0" w:rsidRDefault="004666F0" w:rsidP="00E22387">
            <w:pPr>
              <w:pStyle w:val="ConsPlusNormal0"/>
              <w:spacing w:line="256" w:lineRule="auto"/>
              <w:ind w:firstLine="0"/>
              <w:jc w:val="center"/>
              <w:rPr>
                <w:rFonts w:ascii="Times New Roman" w:hAnsi="Times New Roman"/>
                <w:sz w:val="24"/>
                <w:szCs w:val="24"/>
                <w:lang w:eastAsia="en-US"/>
              </w:rPr>
            </w:pPr>
            <w:r>
              <w:rPr>
                <w:rFonts w:ascii="Times New Roman" w:hAnsi="Times New Roman"/>
                <w:sz w:val="24"/>
                <w:szCs w:val="24"/>
                <w:lang w:eastAsia="en-US"/>
              </w:rPr>
              <w:t>Этап поставки Товара</w:t>
            </w:r>
          </w:p>
        </w:tc>
        <w:tc>
          <w:tcPr>
            <w:tcW w:w="4963" w:type="dxa"/>
            <w:tcBorders>
              <w:top w:val="single" w:sz="4" w:space="0" w:color="auto"/>
              <w:left w:val="single" w:sz="4" w:space="0" w:color="auto"/>
              <w:bottom w:val="single" w:sz="4" w:space="0" w:color="auto"/>
              <w:right w:val="single" w:sz="4" w:space="0" w:color="auto"/>
            </w:tcBorders>
            <w:hideMark/>
          </w:tcPr>
          <w:p w14:paraId="5621287C" w14:textId="77777777" w:rsidR="004666F0" w:rsidRDefault="004666F0" w:rsidP="00E22387">
            <w:pPr>
              <w:pStyle w:val="ConsPlusNormal0"/>
              <w:spacing w:line="256" w:lineRule="auto"/>
              <w:ind w:firstLine="0"/>
              <w:jc w:val="center"/>
              <w:rPr>
                <w:rFonts w:ascii="Times New Roman" w:hAnsi="Times New Roman"/>
                <w:sz w:val="24"/>
                <w:szCs w:val="24"/>
                <w:lang w:eastAsia="en-US"/>
              </w:rPr>
            </w:pPr>
            <w:r>
              <w:rPr>
                <w:rFonts w:ascii="Times New Roman" w:hAnsi="Times New Roman"/>
                <w:sz w:val="24"/>
                <w:szCs w:val="24"/>
                <w:lang w:eastAsia="en-US"/>
              </w:rPr>
              <w:t>Срок поставки Товара</w:t>
            </w:r>
          </w:p>
        </w:tc>
      </w:tr>
      <w:tr w:rsidR="004666F0" w:rsidRPr="009E1969" w14:paraId="01E03BF0" w14:textId="77777777" w:rsidTr="004666F0">
        <w:tc>
          <w:tcPr>
            <w:tcW w:w="3963" w:type="dxa"/>
            <w:tcBorders>
              <w:top w:val="single" w:sz="4" w:space="0" w:color="auto"/>
              <w:left w:val="single" w:sz="4" w:space="0" w:color="auto"/>
              <w:bottom w:val="single" w:sz="4" w:space="0" w:color="auto"/>
              <w:right w:val="single" w:sz="4" w:space="0" w:color="auto"/>
            </w:tcBorders>
            <w:hideMark/>
          </w:tcPr>
          <w:p w14:paraId="13B4A62C" w14:textId="77777777" w:rsidR="004666F0" w:rsidRDefault="004666F0" w:rsidP="004666F0">
            <w:pPr>
              <w:tabs>
                <w:tab w:val="left" w:pos="700"/>
                <w:tab w:val="left" w:pos="5448"/>
                <w:tab w:val="left" w:pos="7042"/>
                <w:tab w:val="left" w:pos="8463"/>
              </w:tabs>
              <w:spacing w:line="256" w:lineRule="auto"/>
              <w:jc w:val="center"/>
              <w:rPr>
                <w:lang w:eastAsia="en-US"/>
              </w:rPr>
            </w:pPr>
            <w:r>
              <w:rPr>
                <w:lang w:eastAsia="en-US"/>
              </w:rPr>
              <w:t xml:space="preserve">Поставка Товара по Контракту осуществляется </w:t>
            </w:r>
            <w:r w:rsidRPr="00623990">
              <w:rPr>
                <w:lang w:eastAsia="en-US"/>
              </w:rPr>
              <w:t>Поставщиком одной партией.</w:t>
            </w:r>
            <w:r>
              <w:rPr>
                <w:lang w:eastAsia="en-US"/>
              </w:rPr>
              <w:t xml:space="preserve"> </w:t>
            </w:r>
          </w:p>
        </w:tc>
        <w:tc>
          <w:tcPr>
            <w:tcW w:w="4963" w:type="dxa"/>
            <w:tcBorders>
              <w:top w:val="single" w:sz="4" w:space="0" w:color="auto"/>
              <w:left w:val="single" w:sz="4" w:space="0" w:color="auto"/>
              <w:bottom w:val="single" w:sz="4" w:space="0" w:color="auto"/>
              <w:right w:val="single" w:sz="4" w:space="0" w:color="auto"/>
            </w:tcBorders>
            <w:hideMark/>
          </w:tcPr>
          <w:p w14:paraId="1457A84D" w14:textId="77777777" w:rsidR="004666F0" w:rsidRDefault="00FB0B54" w:rsidP="00E22387">
            <w:pPr>
              <w:tabs>
                <w:tab w:val="left" w:pos="700"/>
                <w:tab w:val="left" w:pos="5448"/>
                <w:tab w:val="left" w:pos="7042"/>
                <w:tab w:val="left" w:pos="8463"/>
              </w:tabs>
              <w:spacing w:line="256" w:lineRule="auto"/>
              <w:jc w:val="center"/>
              <w:rPr>
                <w:lang w:eastAsia="en-US"/>
              </w:rPr>
            </w:pPr>
            <w:r>
              <w:rPr>
                <w:lang w:eastAsia="en-US"/>
              </w:rPr>
              <w:t>в течение 5</w:t>
            </w:r>
            <w:r w:rsidR="004666F0">
              <w:rPr>
                <w:lang w:eastAsia="en-US"/>
              </w:rPr>
              <w:t xml:space="preserve"> рабочих дней со дня заключения контракта</w:t>
            </w:r>
          </w:p>
        </w:tc>
      </w:tr>
    </w:tbl>
    <w:p w14:paraId="12680EE0" w14:textId="77777777" w:rsidR="006D69EC" w:rsidRDefault="006D69EC" w:rsidP="006D69EC">
      <w:pPr>
        <w:pStyle w:val="ConsPlusNormal0"/>
        <w:ind w:firstLine="0"/>
        <w:jc w:val="right"/>
        <w:rPr>
          <w:rFonts w:ascii="Times New Roman" w:hAnsi="Times New Roman" w:cs="Times New Roman"/>
          <w:sz w:val="28"/>
          <w:szCs w:val="28"/>
        </w:rPr>
      </w:pPr>
    </w:p>
    <w:tbl>
      <w:tblPr>
        <w:tblW w:w="10955" w:type="dxa"/>
        <w:tblInd w:w="-34" w:type="dxa"/>
        <w:tblLayout w:type="fixed"/>
        <w:tblLook w:val="0000" w:firstRow="0" w:lastRow="0" w:firstColumn="0" w:lastColumn="0" w:noHBand="0" w:noVBand="0"/>
      </w:tblPr>
      <w:tblGrid>
        <w:gridCol w:w="5596"/>
        <w:gridCol w:w="5359"/>
      </w:tblGrid>
      <w:tr w:rsidR="006D69EC" w14:paraId="115FD9E4" w14:textId="77777777" w:rsidTr="00E22387">
        <w:tc>
          <w:tcPr>
            <w:tcW w:w="5596" w:type="dxa"/>
          </w:tcPr>
          <w:p w14:paraId="3D0F730E" w14:textId="77777777" w:rsidR="006D69EC" w:rsidRDefault="006D69EC" w:rsidP="00E22387">
            <w:pPr>
              <w:pStyle w:val="ConsPlusNonformat"/>
              <w:widowControl/>
              <w:rPr>
                <w:rFonts w:ascii="Times New Roman" w:hAnsi="Times New Roman" w:cs="Times New Roman"/>
                <w:sz w:val="24"/>
                <w:szCs w:val="24"/>
              </w:rPr>
            </w:pPr>
            <w:r>
              <w:rPr>
                <w:rFonts w:ascii="Times New Roman" w:hAnsi="Times New Roman" w:cs="Times New Roman"/>
                <w:sz w:val="24"/>
                <w:szCs w:val="24"/>
              </w:rPr>
              <w:br/>
              <w:t xml:space="preserve">Заказчик </w:t>
            </w:r>
          </w:p>
          <w:p w14:paraId="14BDBC1A" w14:textId="77777777" w:rsidR="006D69EC" w:rsidRPr="00673ABB" w:rsidRDefault="006D69EC" w:rsidP="00E22387">
            <w:pPr>
              <w:pStyle w:val="ConsPlusNonformat"/>
              <w:widowControl/>
              <w:rPr>
                <w:rFonts w:ascii="Times New Roman" w:hAnsi="Times New Roman" w:cs="Times New Roman"/>
              </w:rPr>
            </w:pPr>
            <w:r>
              <w:rPr>
                <w:rFonts w:ascii="Times New Roman" w:hAnsi="Times New Roman" w:cs="Times New Roman"/>
              </w:rPr>
              <w:t>_________________________________</w:t>
            </w:r>
          </w:p>
        </w:tc>
        <w:tc>
          <w:tcPr>
            <w:tcW w:w="5359" w:type="dxa"/>
          </w:tcPr>
          <w:p w14:paraId="4DE5E705" w14:textId="77777777" w:rsidR="006D69EC" w:rsidRDefault="006D69EC" w:rsidP="00E22387">
            <w:pPr>
              <w:pStyle w:val="ConsPlusNonformat"/>
              <w:widowControl/>
              <w:snapToGrid w:val="0"/>
              <w:rPr>
                <w:rFonts w:ascii="Times New Roman" w:hAnsi="Times New Roman" w:cs="Times New Roman"/>
                <w:sz w:val="24"/>
                <w:szCs w:val="24"/>
              </w:rPr>
            </w:pPr>
          </w:p>
          <w:p w14:paraId="07DC7FCA" w14:textId="77777777" w:rsidR="006D69EC" w:rsidRDefault="006D69EC" w:rsidP="00E22387">
            <w:pPr>
              <w:pStyle w:val="ConsPlusNonformat"/>
              <w:widowControl/>
              <w:rPr>
                <w:rFonts w:ascii="Times New Roman" w:hAnsi="Times New Roman" w:cs="Times New Roman"/>
                <w:sz w:val="24"/>
                <w:szCs w:val="24"/>
              </w:rPr>
            </w:pPr>
            <w:r>
              <w:rPr>
                <w:rFonts w:ascii="Times New Roman" w:hAnsi="Times New Roman" w:cs="Times New Roman"/>
                <w:sz w:val="24"/>
                <w:szCs w:val="24"/>
              </w:rPr>
              <w:t>Поставщик</w:t>
            </w:r>
          </w:p>
          <w:p w14:paraId="311F1B1C" w14:textId="77777777" w:rsidR="006D69EC" w:rsidRDefault="006D69EC" w:rsidP="00E22387">
            <w:pPr>
              <w:pStyle w:val="ConsPlusNonformat"/>
              <w:widowControl/>
              <w:rPr>
                <w:rFonts w:ascii="Times New Roman" w:hAnsi="Times New Roman" w:cs="Times New Roman"/>
                <w:sz w:val="24"/>
                <w:szCs w:val="24"/>
              </w:rPr>
            </w:pPr>
            <w:r>
              <w:rPr>
                <w:rFonts w:ascii="Times New Roman" w:hAnsi="Times New Roman" w:cs="Times New Roman"/>
                <w:sz w:val="24"/>
                <w:szCs w:val="24"/>
              </w:rPr>
              <w:t>___________________________</w:t>
            </w:r>
          </w:p>
        </w:tc>
      </w:tr>
    </w:tbl>
    <w:p w14:paraId="2536B5B4" w14:textId="77777777" w:rsidR="006D69EC" w:rsidRDefault="006D69EC" w:rsidP="006D69EC">
      <w:pPr>
        <w:jc w:val="right"/>
      </w:pPr>
    </w:p>
    <w:p w14:paraId="3EE584DF" w14:textId="77777777" w:rsidR="006D69EC" w:rsidRDefault="006D69EC" w:rsidP="006D69EC">
      <w:pPr>
        <w:pStyle w:val="ConsPlusNormal0"/>
        <w:ind w:firstLine="0"/>
        <w:jc w:val="right"/>
        <w:rPr>
          <w:rFonts w:ascii="Times New Roman" w:hAnsi="Times New Roman" w:cs="Times New Roman"/>
          <w:sz w:val="28"/>
          <w:szCs w:val="28"/>
        </w:rPr>
      </w:pPr>
    </w:p>
    <w:p w14:paraId="0627279F" w14:textId="77777777" w:rsidR="006D69EC" w:rsidRDefault="006D69EC" w:rsidP="006D69EC">
      <w:pPr>
        <w:pStyle w:val="ConsPlusNormal0"/>
        <w:ind w:firstLine="0"/>
        <w:jc w:val="both"/>
        <w:rPr>
          <w:rFonts w:ascii="Times New Roman" w:hAnsi="Times New Roman" w:cs="Times New Roman"/>
          <w:sz w:val="28"/>
          <w:szCs w:val="28"/>
        </w:rPr>
      </w:pPr>
    </w:p>
    <w:p w14:paraId="2727B29D" w14:textId="77777777" w:rsidR="006D69EC" w:rsidRDefault="006D69EC" w:rsidP="006D69EC">
      <w:pPr>
        <w:pStyle w:val="ConsPlusNormal0"/>
        <w:ind w:firstLine="0"/>
        <w:jc w:val="both"/>
        <w:rPr>
          <w:rFonts w:ascii="Times New Roman" w:hAnsi="Times New Roman" w:cs="Times New Roman"/>
          <w:sz w:val="28"/>
          <w:szCs w:val="28"/>
        </w:rPr>
      </w:pPr>
    </w:p>
    <w:p w14:paraId="38FBFF30" w14:textId="77777777" w:rsidR="006D69EC" w:rsidRDefault="006D69EC" w:rsidP="006D69EC">
      <w:pPr>
        <w:pStyle w:val="ConsPlusNormal0"/>
        <w:ind w:firstLine="0"/>
        <w:jc w:val="both"/>
        <w:rPr>
          <w:rFonts w:ascii="Times New Roman" w:hAnsi="Times New Roman" w:cs="Times New Roman"/>
          <w:sz w:val="28"/>
          <w:szCs w:val="28"/>
        </w:rPr>
      </w:pPr>
    </w:p>
    <w:p w14:paraId="36799939" w14:textId="77777777" w:rsidR="006D69EC" w:rsidRDefault="006D69EC" w:rsidP="006D69EC">
      <w:pPr>
        <w:pStyle w:val="ConsPlusNormal0"/>
        <w:ind w:firstLine="0"/>
        <w:jc w:val="both"/>
        <w:rPr>
          <w:rFonts w:ascii="Times New Roman" w:hAnsi="Times New Roman" w:cs="Times New Roman"/>
          <w:sz w:val="28"/>
          <w:szCs w:val="28"/>
        </w:rPr>
      </w:pPr>
      <w:r>
        <w:rPr>
          <w:rFonts w:ascii="Times New Roman" w:hAnsi="Times New Roman" w:cs="Times New Roman"/>
          <w:sz w:val="28"/>
          <w:szCs w:val="28"/>
        </w:rPr>
        <w:t xml:space="preserve">                                                                                        </w:t>
      </w:r>
    </w:p>
    <w:p w14:paraId="71F7EFCD" w14:textId="77777777" w:rsidR="006D69EC" w:rsidRDefault="006D69EC" w:rsidP="006D69EC">
      <w:pPr>
        <w:pStyle w:val="ConsPlusNormal0"/>
        <w:ind w:firstLine="0"/>
        <w:jc w:val="both"/>
      </w:pPr>
    </w:p>
    <w:p w14:paraId="4FB79258" w14:textId="77777777" w:rsidR="003B6C14" w:rsidRDefault="003B6C14"/>
    <w:sectPr w:rsidR="003B6C14" w:rsidSect="00824E26">
      <w:headerReference w:type="default" r:id="rId12"/>
      <w:footnotePr>
        <w:pos w:val="beneathText"/>
      </w:footnotePr>
      <w:pgSz w:w="11905" w:h="16837"/>
      <w:pgMar w:top="851" w:right="565" w:bottom="993"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E92D6" w14:textId="77777777" w:rsidR="00491BBC" w:rsidRDefault="00375FAE">
      <w:r>
        <w:separator/>
      </w:r>
    </w:p>
  </w:endnote>
  <w:endnote w:type="continuationSeparator" w:id="0">
    <w:p w14:paraId="2C0C23E8" w14:textId="77777777" w:rsidR="00491BBC" w:rsidRDefault="00375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tarSymbol">
    <w:altName w:val="MS Gothic"/>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61202" w14:textId="77777777" w:rsidR="00491BBC" w:rsidRDefault="00375FAE">
      <w:r>
        <w:separator/>
      </w:r>
    </w:p>
  </w:footnote>
  <w:footnote w:type="continuationSeparator" w:id="0">
    <w:p w14:paraId="2B010007" w14:textId="77777777" w:rsidR="00491BBC" w:rsidRDefault="00375F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22A3E" w14:textId="77777777" w:rsidR="00C06261" w:rsidRDefault="006D69EC">
    <w:pPr>
      <w:pStyle w:val="af0"/>
      <w:jc w:val="center"/>
    </w:pPr>
    <w:r>
      <w:fldChar w:fldCharType="begin"/>
    </w:r>
    <w:r>
      <w:instrText>PAGE   \* MERGEFORMAT</w:instrText>
    </w:r>
    <w:r>
      <w:fldChar w:fldCharType="separate"/>
    </w:r>
    <w:r w:rsidR="00C21C0A">
      <w:rPr>
        <w:noProof/>
      </w:rPr>
      <w:t>19</w:t>
    </w:r>
    <w:r>
      <w:fldChar w:fldCharType="end"/>
    </w:r>
  </w:p>
  <w:p w14:paraId="09AB5DC0" w14:textId="77777777" w:rsidR="00C06261" w:rsidRDefault="002B4EB5">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suff w:val="nothing"/>
      <w:lvlText w:val=""/>
      <w:lvlJc w:val="left"/>
      <w:pPr>
        <w:tabs>
          <w:tab w:val="num" w:pos="0"/>
        </w:tabs>
        <w:ind w:left="0" w:firstLine="0"/>
      </w:pPr>
      <w:rPr>
        <w:rFonts w:ascii="Symbol" w:hAnsi="Symbol"/>
      </w:r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15:restartNumberingAfterBreak="0">
    <w:nsid w:val="5271078C"/>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084"/>
    <w:rsid w:val="000C6C52"/>
    <w:rsid w:val="000F085C"/>
    <w:rsid w:val="000F74B3"/>
    <w:rsid w:val="001055E9"/>
    <w:rsid w:val="0011286B"/>
    <w:rsid w:val="001A713C"/>
    <w:rsid w:val="00235BF1"/>
    <w:rsid w:val="002B4EB5"/>
    <w:rsid w:val="00375FAE"/>
    <w:rsid w:val="003947F6"/>
    <w:rsid w:val="003B044F"/>
    <w:rsid w:val="003B6C14"/>
    <w:rsid w:val="003C7CBD"/>
    <w:rsid w:val="004262FA"/>
    <w:rsid w:val="00446CE8"/>
    <w:rsid w:val="004666F0"/>
    <w:rsid w:val="00491BBC"/>
    <w:rsid w:val="00513084"/>
    <w:rsid w:val="00587E8E"/>
    <w:rsid w:val="005C4280"/>
    <w:rsid w:val="005C5304"/>
    <w:rsid w:val="00607E1E"/>
    <w:rsid w:val="00623990"/>
    <w:rsid w:val="006D69EC"/>
    <w:rsid w:val="00750A54"/>
    <w:rsid w:val="008E2744"/>
    <w:rsid w:val="009B20A8"/>
    <w:rsid w:val="009E7861"/>
    <w:rsid w:val="00A57950"/>
    <w:rsid w:val="00A6519C"/>
    <w:rsid w:val="00AB222D"/>
    <w:rsid w:val="00AF52FA"/>
    <w:rsid w:val="00B31D9A"/>
    <w:rsid w:val="00B52561"/>
    <w:rsid w:val="00BF12D4"/>
    <w:rsid w:val="00C00F3F"/>
    <w:rsid w:val="00C21C0A"/>
    <w:rsid w:val="00C55634"/>
    <w:rsid w:val="00D61B34"/>
    <w:rsid w:val="00E24C92"/>
    <w:rsid w:val="00E33A32"/>
    <w:rsid w:val="00E873DA"/>
    <w:rsid w:val="00F04274"/>
    <w:rsid w:val="00F6308A"/>
    <w:rsid w:val="00FB0B54"/>
    <w:rsid w:val="00FF65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18C31"/>
  <w15:docId w15:val="{926DA811-576C-43EF-88B7-587761FB1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47F6"/>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D69EC"/>
    <w:pPr>
      <w:keepNext/>
      <w:numPr>
        <w:numId w:val="3"/>
      </w:numPr>
      <w:ind w:left="720"/>
      <w:jc w:val="center"/>
      <w:outlineLvl w:val="0"/>
    </w:pPr>
    <w:rPr>
      <w:b/>
      <w:bCs/>
      <w:sz w:val="28"/>
    </w:rPr>
  </w:style>
  <w:style w:type="paragraph" w:styleId="2">
    <w:name w:val="heading 2"/>
    <w:basedOn w:val="a"/>
    <w:next w:val="a"/>
    <w:link w:val="20"/>
    <w:qFormat/>
    <w:rsid w:val="006D69EC"/>
    <w:pPr>
      <w:keepNext/>
      <w:numPr>
        <w:ilvl w:val="1"/>
        <w:numId w:val="3"/>
      </w:numPr>
      <w:jc w:val="right"/>
      <w:outlineLvl w:val="1"/>
    </w:pPr>
    <w:rPr>
      <w:sz w:val="28"/>
    </w:rPr>
  </w:style>
  <w:style w:type="paragraph" w:styleId="3">
    <w:name w:val="heading 3"/>
    <w:basedOn w:val="a"/>
    <w:next w:val="a"/>
    <w:link w:val="30"/>
    <w:qFormat/>
    <w:rsid w:val="006D69EC"/>
    <w:pPr>
      <w:keepNext/>
      <w:numPr>
        <w:ilvl w:val="2"/>
        <w:numId w:val="3"/>
      </w:numP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D69EC"/>
    <w:rPr>
      <w:rFonts w:ascii="Times New Roman" w:eastAsia="Times New Roman" w:hAnsi="Times New Roman" w:cs="Times New Roman"/>
      <w:b/>
      <w:bCs/>
      <w:sz w:val="28"/>
      <w:szCs w:val="24"/>
      <w:lang w:eastAsia="ar-SA"/>
    </w:rPr>
  </w:style>
  <w:style w:type="character" w:customStyle="1" w:styleId="20">
    <w:name w:val="Заголовок 2 Знак"/>
    <w:basedOn w:val="a0"/>
    <w:link w:val="2"/>
    <w:rsid w:val="006D69EC"/>
    <w:rPr>
      <w:rFonts w:ascii="Times New Roman" w:eastAsia="Times New Roman" w:hAnsi="Times New Roman" w:cs="Times New Roman"/>
      <w:sz w:val="28"/>
      <w:szCs w:val="24"/>
      <w:lang w:eastAsia="ar-SA"/>
    </w:rPr>
  </w:style>
  <w:style w:type="character" w:customStyle="1" w:styleId="30">
    <w:name w:val="Заголовок 3 Знак"/>
    <w:basedOn w:val="a0"/>
    <w:link w:val="3"/>
    <w:rsid w:val="006D69EC"/>
    <w:rPr>
      <w:rFonts w:ascii="Times New Roman" w:eastAsia="Times New Roman" w:hAnsi="Times New Roman" w:cs="Times New Roman"/>
      <w:sz w:val="28"/>
      <w:szCs w:val="24"/>
      <w:lang w:eastAsia="ar-SA"/>
    </w:rPr>
  </w:style>
  <w:style w:type="character" w:customStyle="1" w:styleId="WW8Num1z0">
    <w:name w:val="WW8Num1z0"/>
    <w:rsid w:val="006D69EC"/>
    <w:rPr>
      <w:rFonts w:ascii="Symbol" w:hAnsi="Symbol"/>
    </w:rPr>
  </w:style>
  <w:style w:type="character" w:customStyle="1" w:styleId="Absatz-Standardschriftart">
    <w:name w:val="Absatz-Standardschriftart"/>
    <w:rsid w:val="006D69EC"/>
  </w:style>
  <w:style w:type="character" w:customStyle="1" w:styleId="WW-Absatz-Standardschriftart">
    <w:name w:val="WW-Absatz-Standardschriftart"/>
    <w:rsid w:val="006D69EC"/>
  </w:style>
  <w:style w:type="character" w:customStyle="1" w:styleId="WW-Absatz-Standardschriftart1">
    <w:name w:val="WW-Absatz-Standardschriftart1"/>
    <w:rsid w:val="006D69EC"/>
  </w:style>
  <w:style w:type="character" w:customStyle="1" w:styleId="WW-Absatz-Standardschriftart11">
    <w:name w:val="WW-Absatz-Standardschriftart11"/>
    <w:rsid w:val="006D69EC"/>
  </w:style>
  <w:style w:type="character" w:customStyle="1" w:styleId="WW-Absatz-Standardschriftart111">
    <w:name w:val="WW-Absatz-Standardschriftart111"/>
    <w:rsid w:val="006D69EC"/>
  </w:style>
  <w:style w:type="character" w:customStyle="1" w:styleId="WW-Absatz-Standardschriftart1111">
    <w:name w:val="WW-Absatz-Standardschriftart1111"/>
    <w:rsid w:val="006D69EC"/>
  </w:style>
  <w:style w:type="character" w:customStyle="1" w:styleId="WW-Absatz-Standardschriftart11111">
    <w:name w:val="WW-Absatz-Standardschriftart11111"/>
    <w:rsid w:val="006D69EC"/>
  </w:style>
  <w:style w:type="character" w:customStyle="1" w:styleId="WW-Absatz-Standardschriftart111111">
    <w:name w:val="WW-Absatz-Standardschriftart111111"/>
    <w:rsid w:val="006D69EC"/>
  </w:style>
  <w:style w:type="character" w:customStyle="1" w:styleId="WW-Absatz-Standardschriftart1111111">
    <w:name w:val="WW-Absatz-Standardschriftart1111111"/>
    <w:rsid w:val="006D69EC"/>
  </w:style>
  <w:style w:type="character" w:customStyle="1" w:styleId="7">
    <w:name w:val="Основной шрифт абзаца7"/>
    <w:rsid w:val="006D69EC"/>
  </w:style>
  <w:style w:type="character" w:customStyle="1" w:styleId="WW-Absatz-Standardschriftart11111111">
    <w:name w:val="WW-Absatz-Standardschriftart11111111"/>
    <w:rsid w:val="006D69EC"/>
  </w:style>
  <w:style w:type="character" w:customStyle="1" w:styleId="WW-Absatz-Standardschriftart111111111">
    <w:name w:val="WW-Absatz-Standardschriftart111111111"/>
    <w:rsid w:val="006D69EC"/>
  </w:style>
  <w:style w:type="character" w:customStyle="1" w:styleId="WW-Absatz-Standardschriftart1111111111">
    <w:name w:val="WW-Absatz-Standardschriftart1111111111"/>
    <w:rsid w:val="006D69EC"/>
  </w:style>
  <w:style w:type="character" w:customStyle="1" w:styleId="6">
    <w:name w:val="Основной шрифт абзаца6"/>
    <w:rsid w:val="006D69EC"/>
  </w:style>
  <w:style w:type="character" w:customStyle="1" w:styleId="WW-Absatz-Standardschriftart11111111111">
    <w:name w:val="WW-Absatz-Standardschriftart11111111111"/>
    <w:rsid w:val="006D69EC"/>
  </w:style>
  <w:style w:type="character" w:customStyle="1" w:styleId="5">
    <w:name w:val="Основной шрифт абзаца5"/>
    <w:rsid w:val="006D69EC"/>
  </w:style>
  <w:style w:type="character" w:customStyle="1" w:styleId="WW-Absatz-Standardschriftart111111111111">
    <w:name w:val="WW-Absatz-Standardschriftart111111111111"/>
    <w:rsid w:val="006D69EC"/>
  </w:style>
  <w:style w:type="character" w:customStyle="1" w:styleId="WW-Absatz-Standardschriftart1111111111111">
    <w:name w:val="WW-Absatz-Standardschriftart1111111111111"/>
    <w:rsid w:val="006D69EC"/>
  </w:style>
  <w:style w:type="character" w:customStyle="1" w:styleId="WW8Num2z0">
    <w:name w:val="WW8Num2z0"/>
    <w:rsid w:val="006D69EC"/>
    <w:rPr>
      <w:rFonts w:ascii="Symbol" w:hAnsi="Symbol"/>
    </w:rPr>
  </w:style>
  <w:style w:type="character" w:customStyle="1" w:styleId="WW-Absatz-Standardschriftart11111111111111">
    <w:name w:val="WW-Absatz-Standardschriftart11111111111111"/>
    <w:rsid w:val="006D69EC"/>
  </w:style>
  <w:style w:type="character" w:customStyle="1" w:styleId="4">
    <w:name w:val="Основной шрифт абзаца4"/>
    <w:rsid w:val="006D69EC"/>
  </w:style>
  <w:style w:type="character" w:customStyle="1" w:styleId="WW8Num3z0">
    <w:name w:val="WW8Num3z0"/>
    <w:rsid w:val="006D69EC"/>
    <w:rPr>
      <w:rFonts w:ascii="Times New Roman" w:hAnsi="Times New Roman" w:cs="Times New Roman"/>
    </w:rPr>
  </w:style>
  <w:style w:type="character" w:customStyle="1" w:styleId="WW8Num3z1">
    <w:name w:val="WW8Num3z1"/>
    <w:rsid w:val="006D69EC"/>
    <w:rPr>
      <w:rFonts w:ascii="Courier New" w:hAnsi="Courier New" w:cs="Courier New"/>
    </w:rPr>
  </w:style>
  <w:style w:type="character" w:customStyle="1" w:styleId="WW8Num3z2">
    <w:name w:val="WW8Num3z2"/>
    <w:rsid w:val="006D69EC"/>
    <w:rPr>
      <w:rFonts w:ascii="Wingdings" w:hAnsi="Wingdings"/>
    </w:rPr>
  </w:style>
  <w:style w:type="character" w:customStyle="1" w:styleId="WW8Num4z0">
    <w:name w:val="WW8Num4z0"/>
    <w:rsid w:val="006D69EC"/>
    <w:rPr>
      <w:rFonts w:ascii="Symbol" w:hAnsi="Symbol"/>
    </w:rPr>
  </w:style>
  <w:style w:type="character" w:customStyle="1" w:styleId="WW8Num4z1">
    <w:name w:val="WW8Num4z1"/>
    <w:rsid w:val="006D69EC"/>
    <w:rPr>
      <w:rFonts w:ascii="Courier New" w:hAnsi="Courier New" w:cs="Courier New"/>
    </w:rPr>
  </w:style>
  <w:style w:type="character" w:customStyle="1" w:styleId="WW8Num4z2">
    <w:name w:val="WW8Num4z2"/>
    <w:rsid w:val="006D69EC"/>
    <w:rPr>
      <w:rFonts w:ascii="Wingdings" w:hAnsi="Wingdings"/>
    </w:rPr>
  </w:style>
  <w:style w:type="character" w:customStyle="1" w:styleId="WW8Num5z0">
    <w:name w:val="WW8Num5z0"/>
    <w:rsid w:val="006D69EC"/>
    <w:rPr>
      <w:rFonts w:ascii="Times New Roman" w:hAnsi="Times New Roman" w:cs="Times New Roman"/>
    </w:rPr>
  </w:style>
  <w:style w:type="character" w:customStyle="1" w:styleId="WW8Num5z1">
    <w:name w:val="WW8Num5z1"/>
    <w:rsid w:val="006D69EC"/>
    <w:rPr>
      <w:rFonts w:ascii="Courier New" w:hAnsi="Courier New" w:cs="Courier New"/>
    </w:rPr>
  </w:style>
  <w:style w:type="character" w:customStyle="1" w:styleId="WW8Num5z3">
    <w:name w:val="WW8Num5z3"/>
    <w:rsid w:val="006D69EC"/>
    <w:rPr>
      <w:rFonts w:ascii="Symbol" w:hAnsi="Symbol"/>
    </w:rPr>
  </w:style>
  <w:style w:type="character" w:customStyle="1" w:styleId="31">
    <w:name w:val="Основной шрифт абзаца3"/>
    <w:rsid w:val="006D69EC"/>
  </w:style>
  <w:style w:type="character" w:customStyle="1" w:styleId="21">
    <w:name w:val="Основной шрифт абзаца2"/>
    <w:rsid w:val="006D69EC"/>
  </w:style>
  <w:style w:type="character" w:customStyle="1" w:styleId="WW-Absatz-Standardschriftart111111111111111">
    <w:name w:val="WW-Absatz-Standardschriftart111111111111111"/>
    <w:rsid w:val="006D69EC"/>
  </w:style>
  <w:style w:type="character" w:customStyle="1" w:styleId="WW8Num2z1">
    <w:name w:val="WW8Num2z1"/>
    <w:rsid w:val="006D69EC"/>
    <w:rPr>
      <w:rFonts w:ascii="Courier New" w:hAnsi="Courier New"/>
    </w:rPr>
  </w:style>
  <w:style w:type="character" w:customStyle="1" w:styleId="WW8Num2z2">
    <w:name w:val="WW8Num2z2"/>
    <w:rsid w:val="006D69EC"/>
    <w:rPr>
      <w:rFonts w:ascii="Wingdings" w:hAnsi="Wingdings"/>
    </w:rPr>
  </w:style>
  <w:style w:type="character" w:customStyle="1" w:styleId="WW8NumSt9z0">
    <w:name w:val="WW8NumSt9z0"/>
    <w:rsid w:val="006D69EC"/>
    <w:rPr>
      <w:rFonts w:ascii="Times New Roman" w:hAnsi="Times New Roman" w:cs="Times New Roman"/>
    </w:rPr>
  </w:style>
  <w:style w:type="character" w:customStyle="1" w:styleId="11">
    <w:name w:val="Основной шрифт абзаца1"/>
    <w:rsid w:val="006D69EC"/>
  </w:style>
  <w:style w:type="character" w:styleId="a3">
    <w:name w:val="page number"/>
    <w:basedOn w:val="11"/>
    <w:semiHidden/>
    <w:rsid w:val="006D69EC"/>
  </w:style>
  <w:style w:type="character" w:customStyle="1" w:styleId="a4">
    <w:name w:val="Символ сноски"/>
    <w:rsid w:val="006D69EC"/>
    <w:rPr>
      <w:vertAlign w:val="superscript"/>
    </w:rPr>
  </w:style>
  <w:style w:type="character" w:customStyle="1" w:styleId="ConsPlusNormal">
    <w:name w:val="ConsPlusNormal Знак"/>
    <w:uiPriority w:val="99"/>
    <w:rsid w:val="006D69EC"/>
    <w:rPr>
      <w:rFonts w:ascii="Arial" w:hAnsi="Arial" w:cs="Arial"/>
      <w:lang w:val="ru-RU" w:eastAsia="ar-SA" w:bidi="ar-SA"/>
    </w:rPr>
  </w:style>
  <w:style w:type="character" w:styleId="a5">
    <w:name w:val="Hyperlink"/>
    <w:semiHidden/>
    <w:rsid w:val="006D69EC"/>
    <w:rPr>
      <w:color w:val="000080"/>
      <w:u w:val="single"/>
    </w:rPr>
  </w:style>
  <w:style w:type="character" w:customStyle="1" w:styleId="WW--">
    <w:name w:val="WW-Интернет-ссылка"/>
    <w:rsid w:val="006D69EC"/>
    <w:rPr>
      <w:color w:val="000080"/>
      <w:u w:val="single"/>
    </w:rPr>
  </w:style>
  <w:style w:type="character" w:customStyle="1" w:styleId="a6">
    <w:name w:val="Символ нумерации"/>
    <w:rsid w:val="006D69EC"/>
  </w:style>
  <w:style w:type="character" w:customStyle="1" w:styleId="a7">
    <w:name w:val="Маркеры списка"/>
    <w:rsid w:val="006D69EC"/>
    <w:rPr>
      <w:rFonts w:ascii="StarSymbol" w:eastAsia="StarSymbol" w:hAnsi="StarSymbol" w:cs="StarSymbol"/>
      <w:sz w:val="18"/>
      <w:szCs w:val="18"/>
    </w:rPr>
  </w:style>
  <w:style w:type="character" w:styleId="a8">
    <w:name w:val="Strong"/>
    <w:qFormat/>
    <w:rsid w:val="006D69EC"/>
    <w:rPr>
      <w:b/>
      <w:bCs/>
    </w:rPr>
  </w:style>
  <w:style w:type="paragraph" w:styleId="a9">
    <w:name w:val="Title"/>
    <w:basedOn w:val="a"/>
    <w:next w:val="aa"/>
    <w:link w:val="ab"/>
    <w:rsid w:val="006D69EC"/>
    <w:pPr>
      <w:keepNext/>
      <w:spacing w:before="240" w:after="120"/>
    </w:pPr>
    <w:rPr>
      <w:rFonts w:ascii="Arial" w:eastAsia="MS Mincho" w:hAnsi="Arial" w:cs="Tahoma"/>
      <w:sz w:val="28"/>
      <w:szCs w:val="28"/>
    </w:rPr>
  </w:style>
  <w:style w:type="character" w:customStyle="1" w:styleId="ab">
    <w:name w:val="Заголовок Знак"/>
    <w:basedOn w:val="a0"/>
    <w:link w:val="a9"/>
    <w:rsid w:val="006D69EC"/>
    <w:rPr>
      <w:rFonts w:ascii="Arial" w:eastAsia="MS Mincho" w:hAnsi="Arial" w:cs="Tahoma"/>
      <w:sz w:val="28"/>
      <w:szCs w:val="28"/>
      <w:lang w:eastAsia="ar-SA"/>
    </w:rPr>
  </w:style>
  <w:style w:type="paragraph" w:styleId="aa">
    <w:name w:val="Body Text"/>
    <w:basedOn w:val="a"/>
    <w:link w:val="ac"/>
    <w:semiHidden/>
    <w:rsid w:val="006D69EC"/>
    <w:pPr>
      <w:ind w:right="5705"/>
    </w:pPr>
    <w:rPr>
      <w:sz w:val="28"/>
    </w:rPr>
  </w:style>
  <w:style w:type="character" w:customStyle="1" w:styleId="ac">
    <w:name w:val="Основной текст Знак"/>
    <w:basedOn w:val="a0"/>
    <w:link w:val="aa"/>
    <w:semiHidden/>
    <w:rsid w:val="006D69EC"/>
    <w:rPr>
      <w:rFonts w:ascii="Times New Roman" w:eastAsia="Times New Roman" w:hAnsi="Times New Roman" w:cs="Times New Roman"/>
      <w:sz w:val="28"/>
      <w:szCs w:val="24"/>
      <w:lang w:eastAsia="ar-SA"/>
    </w:rPr>
  </w:style>
  <w:style w:type="paragraph" w:styleId="ad">
    <w:name w:val="List"/>
    <w:basedOn w:val="aa"/>
    <w:semiHidden/>
    <w:rsid w:val="006D69EC"/>
    <w:rPr>
      <w:rFonts w:ascii="Arial" w:hAnsi="Arial" w:cs="Tahoma"/>
    </w:rPr>
  </w:style>
  <w:style w:type="paragraph" w:customStyle="1" w:styleId="70">
    <w:name w:val="Название7"/>
    <w:basedOn w:val="a"/>
    <w:rsid w:val="006D69EC"/>
    <w:pPr>
      <w:suppressLineNumbers/>
      <w:spacing w:before="120" w:after="120"/>
    </w:pPr>
    <w:rPr>
      <w:rFonts w:ascii="Arial" w:hAnsi="Arial" w:cs="Tahoma"/>
      <w:i/>
      <w:iCs/>
      <w:sz w:val="20"/>
    </w:rPr>
  </w:style>
  <w:style w:type="paragraph" w:customStyle="1" w:styleId="71">
    <w:name w:val="Указатель7"/>
    <w:basedOn w:val="a"/>
    <w:rsid w:val="006D69EC"/>
    <w:pPr>
      <w:suppressLineNumbers/>
    </w:pPr>
    <w:rPr>
      <w:rFonts w:ascii="Arial" w:hAnsi="Arial" w:cs="Tahoma"/>
    </w:rPr>
  </w:style>
  <w:style w:type="paragraph" w:customStyle="1" w:styleId="60">
    <w:name w:val="Название6"/>
    <w:basedOn w:val="a"/>
    <w:rsid w:val="006D69EC"/>
    <w:pPr>
      <w:suppressLineNumbers/>
      <w:spacing w:before="120" w:after="120"/>
    </w:pPr>
    <w:rPr>
      <w:rFonts w:ascii="Arial" w:hAnsi="Arial" w:cs="Tahoma"/>
      <w:i/>
      <w:iCs/>
      <w:sz w:val="20"/>
    </w:rPr>
  </w:style>
  <w:style w:type="paragraph" w:customStyle="1" w:styleId="61">
    <w:name w:val="Указатель6"/>
    <w:basedOn w:val="a"/>
    <w:rsid w:val="006D69EC"/>
    <w:pPr>
      <w:suppressLineNumbers/>
    </w:pPr>
    <w:rPr>
      <w:rFonts w:ascii="Arial" w:hAnsi="Arial" w:cs="Tahoma"/>
    </w:rPr>
  </w:style>
  <w:style w:type="paragraph" w:customStyle="1" w:styleId="50">
    <w:name w:val="Название5"/>
    <w:basedOn w:val="a"/>
    <w:rsid w:val="006D69EC"/>
    <w:pPr>
      <w:suppressLineNumbers/>
      <w:spacing w:before="120" w:after="120"/>
    </w:pPr>
    <w:rPr>
      <w:rFonts w:ascii="Arial" w:hAnsi="Arial" w:cs="Tahoma"/>
      <w:i/>
      <w:iCs/>
      <w:sz w:val="20"/>
    </w:rPr>
  </w:style>
  <w:style w:type="paragraph" w:customStyle="1" w:styleId="51">
    <w:name w:val="Указатель5"/>
    <w:basedOn w:val="a"/>
    <w:rsid w:val="006D69EC"/>
    <w:pPr>
      <w:suppressLineNumbers/>
    </w:pPr>
    <w:rPr>
      <w:rFonts w:ascii="Arial" w:hAnsi="Arial" w:cs="Tahoma"/>
    </w:rPr>
  </w:style>
  <w:style w:type="paragraph" w:customStyle="1" w:styleId="40">
    <w:name w:val="Название4"/>
    <w:basedOn w:val="a"/>
    <w:rsid w:val="006D69EC"/>
    <w:pPr>
      <w:suppressLineNumbers/>
      <w:spacing w:before="120" w:after="120"/>
    </w:pPr>
    <w:rPr>
      <w:rFonts w:cs="Mangal"/>
      <w:i/>
      <w:iCs/>
      <w:sz w:val="28"/>
    </w:rPr>
  </w:style>
  <w:style w:type="paragraph" w:customStyle="1" w:styleId="41">
    <w:name w:val="Указатель4"/>
    <w:basedOn w:val="a"/>
    <w:rsid w:val="006D69EC"/>
    <w:pPr>
      <w:suppressLineNumbers/>
    </w:pPr>
    <w:rPr>
      <w:rFonts w:cs="Mangal"/>
      <w:sz w:val="20"/>
    </w:rPr>
  </w:style>
  <w:style w:type="paragraph" w:customStyle="1" w:styleId="32">
    <w:name w:val="Название3"/>
    <w:basedOn w:val="a"/>
    <w:rsid w:val="006D69EC"/>
    <w:pPr>
      <w:suppressLineNumbers/>
      <w:spacing w:before="120" w:after="120"/>
    </w:pPr>
    <w:rPr>
      <w:rFonts w:ascii="Arial" w:hAnsi="Arial" w:cs="Tahoma"/>
      <w:i/>
      <w:iCs/>
      <w:sz w:val="20"/>
    </w:rPr>
  </w:style>
  <w:style w:type="paragraph" w:customStyle="1" w:styleId="33">
    <w:name w:val="Указатель3"/>
    <w:basedOn w:val="a"/>
    <w:rsid w:val="006D69EC"/>
    <w:pPr>
      <w:suppressLineNumbers/>
    </w:pPr>
    <w:rPr>
      <w:rFonts w:ascii="Arial" w:hAnsi="Arial" w:cs="Tahoma"/>
    </w:rPr>
  </w:style>
  <w:style w:type="paragraph" w:customStyle="1" w:styleId="22">
    <w:name w:val="Название2"/>
    <w:basedOn w:val="a"/>
    <w:rsid w:val="006D69EC"/>
    <w:pPr>
      <w:suppressLineNumbers/>
      <w:spacing w:before="120" w:after="120"/>
    </w:pPr>
    <w:rPr>
      <w:rFonts w:ascii="Arial" w:hAnsi="Arial" w:cs="Tahoma"/>
      <w:i/>
      <w:iCs/>
      <w:sz w:val="20"/>
    </w:rPr>
  </w:style>
  <w:style w:type="paragraph" w:customStyle="1" w:styleId="23">
    <w:name w:val="Указатель2"/>
    <w:basedOn w:val="a"/>
    <w:rsid w:val="006D69EC"/>
    <w:pPr>
      <w:suppressLineNumbers/>
    </w:pPr>
    <w:rPr>
      <w:rFonts w:ascii="Arial" w:hAnsi="Arial" w:cs="Tahoma"/>
    </w:rPr>
  </w:style>
  <w:style w:type="paragraph" w:customStyle="1" w:styleId="12">
    <w:name w:val="Название1"/>
    <w:basedOn w:val="a"/>
    <w:rsid w:val="006D69EC"/>
    <w:pPr>
      <w:suppressLineNumbers/>
      <w:spacing w:before="120" w:after="120"/>
    </w:pPr>
    <w:rPr>
      <w:rFonts w:ascii="Arial" w:hAnsi="Arial" w:cs="Tahoma"/>
      <w:i/>
      <w:iCs/>
      <w:sz w:val="20"/>
    </w:rPr>
  </w:style>
  <w:style w:type="paragraph" w:customStyle="1" w:styleId="13">
    <w:name w:val="Указатель1"/>
    <w:basedOn w:val="a"/>
    <w:rsid w:val="006D69EC"/>
    <w:pPr>
      <w:suppressLineNumbers/>
    </w:pPr>
    <w:rPr>
      <w:rFonts w:ascii="Arial" w:hAnsi="Arial" w:cs="Tahoma"/>
    </w:rPr>
  </w:style>
  <w:style w:type="paragraph" w:customStyle="1" w:styleId="210">
    <w:name w:val="Основной текст 21"/>
    <w:basedOn w:val="a"/>
    <w:rsid w:val="006D69EC"/>
    <w:pPr>
      <w:jc w:val="center"/>
    </w:pPr>
    <w:rPr>
      <w:b/>
      <w:bCs/>
      <w:sz w:val="28"/>
    </w:rPr>
  </w:style>
  <w:style w:type="paragraph" w:customStyle="1" w:styleId="ConsNormal">
    <w:name w:val="ConsNormal"/>
    <w:rsid w:val="006D69EC"/>
    <w:pPr>
      <w:suppressAutoHyphens/>
      <w:spacing w:after="0" w:line="240" w:lineRule="auto"/>
      <w:ind w:firstLine="720"/>
    </w:pPr>
    <w:rPr>
      <w:rFonts w:ascii="Arial" w:eastAsia="Arial" w:hAnsi="Arial" w:cs="Times New Roman"/>
      <w:sz w:val="20"/>
      <w:szCs w:val="20"/>
      <w:lang w:eastAsia="ar-SA"/>
    </w:rPr>
  </w:style>
  <w:style w:type="paragraph" w:styleId="ae">
    <w:name w:val="Body Text Indent"/>
    <w:basedOn w:val="a"/>
    <w:link w:val="af"/>
    <w:semiHidden/>
    <w:rsid w:val="006D69EC"/>
    <w:pPr>
      <w:ind w:firstLine="708"/>
      <w:jc w:val="both"/>
    </w:pPr>
    <w:rPr>
      <w:sz w:val="28"/>
    </w:rPr>
  </w:style>
  <w:style w:type="character" w:customStyle="1" w:styleId="af">
    <w:name w:val="Основной текст с отступом Знак"/>
    <w:basedOn w:val="a0"/>
    <w:link w:val="ae"/>
    <w:semiHidden/>
    <w:rsid w:val="006D69EC"/>
    <w:rPr>
      <w:rFonts w:ascii="Times New Roman" w:eastAsia="Times New Roman" w:hAnsi="Times New Roman" w:cs="Times New Roman"/>
      <w:sz w:val="28"/>
      <w:szCs w:val="24"/>
      <w:lang w:eastAsia="ar-SA"/>
    </w:rPr>
  </w:style>
  <w:style w:type="paragraph" w:styleId="af0">
    <w:name w:val="header"/>
    <w:basedOn w:val="a"/>
    <w:link w:val="af1"/>
    <w:uiPriority w:val="99"/>
    <w:rsid w:val="006D69EC"/>
    <w:pPr>
      <w:tabs>
        <w:tab w:val="center" w:pos="4677"/>
        <w:tab w:val="right" w:pos="9355"/>
      </w:tabs>
    </w:pPr>
  </w:style>
  <w:style w:type="character" w:customStyle="1" w:styleId="af1">
    <w:name w:val="Верхний колонтитул Знак"/>
    <w:basedOn w:val="a0"/>
    <w:link w:val="af0"/>
    <w:uiPriority w:val="99"/>
    <w:rsid w:val="006D69EC"/>
    <w:rPr>
      <w:rFonts w:ascii="Times New Roman" w:eastAsia="Times New Roman" w:hAnsi="Times New Roman" w:cs="Times New Roman"/>
      <w:sz w:val="24"/>
      <w:szCs w:val="24"/>
      <w:lang w:eastAsia="ar-SA"/>
    </w:rPr>
  </w:style>
  <w:style w:type="paragraph" w:customStyle="1" w:styleId="14">
    <w:name w:val="Обычный1"/>
    <w:rsid w:val="006D69EC"/>
    <w:pPr>
      <w:widowControl w:val="0"/>
      <w:suppressAutoHyphens/>
      <w:spacing w:before="380" w:after="0" w:line="420" w:lineRule="auto"/>
      <w:jc w:val="both"/>
    </w:pPr>
    <w:rPr>
      <w:rFonts w:ascii="Times New Roman" w:eastAsia="Arial" w:hAnsi="Times New Roman" w:cs="Times New Roman"/>
      <w:sz w:val="28"/>
      <w:szCs w:val="20"/>
      <w:lang w:eastAsia="ar-SA"/>
    </w:rPr>
  </w:style>
  <w:style w:type="paragraph" w:customStyle="1" w:styleId="211">
    <w:name w:val="Основной текст с отступом 21"/>
    <w:basedOn w:val="a"/>
    <w:rsid w:val="006D69EC"/>
    <w:pPr>
      <w:ind w:left="6840"/>
      <w:jc w:val="center"/>
    </w:pPr>
    <w:rPr>
      <w:sz w:val="28"/>
    </w:rPr>
  </w:style>
  <w:style w:type="paragraph" w:customStyle="1" w:styleId="310">
    <w:name w:val="Основной текст с отступом 31"/>
    <w:basedOn w:val="a"/>
    <w:rsid w:val="006D69EC"/>
    <w:pPr>
      <w:ind w:left="6840"/>
      <w:jc w:val="both"/>
    </w:pPr>
  </w:style>
  <w:style w:type="paragraph" w:customStyle="1" w:styleId="af2">
    <w:basedOn w:val="a"/>
    <w:next w:val="af3"/>
    <w:qFormat/>
    <w:rsid w:val="006D69EC"/>
    <w:pPr>
      <w:ind w:right="4225"/>
      <w:jc w:val="center"/>
    </w:pPr>
    <w:rPr>
      <w:b/>
    </w:rPr>
  </w:style>
  <w:style w:type="paragraph" w:styleId="af3">
    <w:name w:val="Subtitle"/>
    <w:basedOn w:val="a9"/>
    <w:next w:val="aa"/>
    <w:link w:val="af4"/>
    <w:qFormat/>
    <w:rsid w:val="006D69EC"/>
    <w:pPr>
      <w:jc w:val="center"/>
    </w:pPr>
    <w:rPr>
      <w:i/>
      <w:iCs/>
    </w:rPr>
  </w:style>
  <w:style w:type="character" w:customStyle="1" w:styleId="af4">
    <w:name w:val="Подзаголовок Знак"/>
    <w:basedOn w:val="a0"/>
    <w:link w:val="af3"/>
    <w:rsid w:val="006D69EC"/>
    <w:rPr>
      <w:rFonts w:ascii="Arial" w:eastAsia="MS Mincho" w:hAnsi="Arial" w:cs="Tahoma"/>
      <w:i/>
      <w:iCs/>
      <w:sz w:val="28"/>
      <w:szCs w:val="28"/>
      <w:lang w:eastAsia="ar-SA"/>
    </w:rPr>
  </w:style>
  <w:style w:type="paragraph" w:customStyle="1" w:styleId="311">
    <w:name w:val="Основной текст 31"/>
    <w:basedOn w:val="a"/>
    <w:rsid w:val="006D69EC"/>
    <w:pPr>
      <w:ind w:right="4338"/>
      <w:jc w:val="center"/>
    </w:pPr>
    <w:rPr>
      <w:sz w:val="28"/>
      <w:szCs w:val="22"/>
    </w:rPr>
  </w:style>
  <w:style w:type="paragraph" w:styleId="af5">
    <w:name w:val="footer"/>
    <w:basedOn w:val="a"/>
    <w:link w:val="af6"/>
    <w:semiHidden/>
    <w:rsid w:val="006D69EC"/>
    <w:pPr>
      <w:tabs>
        <w:tab w:val="center" w:pos="4677"/>
        <w:tab w:val="right" w:pos="9355"/>
      </w:tabs>
    </w:pPr>
  </w:style>
  <w:style w:type="character" w:customStyle="1" w:styleId="af6">
    <w:name w:val="Нижний колонтитул Знак"/>
    <w:basedOn w:val="a0"/>
    <w:link w:val="af5"/>
    <w:semiHidden/>
    <w:rsid w:val="006D69EC"/>
    <w:rPr>
      <w:rFonts w:ascii="Times New Roman" w:eastAsia="Times New Roman" w:hAnsi="Times New Roman" w:cs="Times New Roman"/>
      <w:sz w:val="24"/>
      <w:szCs w:val="24"/>
      <w:lang w:eastAsia="ar-SA"/>
    </w:rPr>
  </w:style>
  <w:style w:type="paragraph" w:customStyle="1" w:styleId="ConsNonformat">
    <w:name w:val="ConsNonformat"/>
    <w:rsid w:val="006D69EC"/>
    <w:pPr>
      <w:widowControl w:val="0"/>
      <w:suppressAutoHyphens/>
      <w:spacing w:after="0" w:line="240" w:lineRule="auto"/>
      <w:ind w:right="19772"/>
    </w:pPr>
    <w:rPr>
      <w:rFonts w:ascii="Courier New" w:eastAsia="Arial" w:hAnsi="Courier New" w:cs="Times New Roman"/>
      <w:sz w:val="20"/>
      <w:szCs w:val="20"/>
      <w:lang w:eastAsia="ar-SA"/>
    </w:rPr>
  </w:style>
  <w:style w:type="paragraph" w:customStyle="1" w:styleId="ConsPlusNormal0">
    <w:name w:val="ConsPlusNormal"/>
    <w:qFormat/>
    <w:rsid w:val="006D69EC"/>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ConsPlusTitle">
    <w:name w:val="ConsPlusTitle"/>
    <w:rsid w:val="006D69EC"/>
    <w:pPr>
      <w:widowControl w:val="0"/>
      <w:suppressAutoHyphens/>
      <w:autoSpaceDE w:val="0"/>
      <w:spacing w:after="0" w:line="240" w:lineRule="auto"/>
    </w:pPr>
    <w:rPr>
      <w:rFonts w:ascii="Arial" w:eastAsia="Arial" w:hAnsi="Arial" w:cs="Arial"/>
      <w:b/>
      <w:bCs/>
      <w:sz w:val="20"/>
      <w:szCs w:val="20"/>
      <w:lang w:eastAsia="ar-SA"/>
    </w:rPr>
  </w:style>
  <w:style w:type="paragraph" w:customStyle="1" w:styleId="ConsPlusNonformat">
    <w:name w:val="ConsPlusNonformat"/>
    <w:uiPriority w:val="99"/>
    <w:rsid w:val="006D69EC"/>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Cell">
    <w:name w:val="ConsCell"/>
    <w:rsid w:val="006D69EC"/>
    <w:pPr>
      <w:widowControl w:val="0"/>
      <w:suppressAutoHyphens/>
      <w:autoSpaceDE w:val="0"/>
      <w:spacing w:after="0" w:line="240" w:lineRule="auto"/>
    </w:pPr>
    <w:rPr>
      <w:rFonts w:ascii="Arial" w:eastAsia="Arial" w:hAnsi="Arial" w:cs="Arial"/>
      <w:sz w:val="20"/>
      <w:szCs w:val="20"/>
      <w:lang w:eastAsia="ar-SA"/>
    </w:rPr>
  </w:style>
  <w:style w:type="paragraph" w:customStyle="1" w:styleId="ConsTitle">
    <w:name w:val="ConsTitle"/>
    <w:rsid w:val="006D69EC"/>
    <w:pPr>
      <w:widowControl w:val="0"/>
      <w:suppressAutoHyphens/>
      <w:autoSpaceDE w:val="0"/>
      <w:spacing w:after="0" w:line="240" w:lineRule="auto"/>
    </w:pPr>
    <w:rPr>
      <w:rFonts w:ascii="Arial" w:eastAsia="Arial" w:hAnsi="Arial" w:cs="Arial"/>
      <w:b/>
      <w:bCs/>
      <w:sz w:val="20"/>
      <w:szCs w:val="20"/>
      <w:lang w:eastAsia="ar-SA"/>
    </w:rPr>
  </w:style>
  <w:style w:type="paragraph" w:styleId="af7">
    <w:name w:val="Balloon Text"/>
    <w:basedOn w:val="a"/>
    <w:link w:val="af8"/>
    <w:rsid w:val="006D69EC"/>
    <w:rPr>
      <w:rFonts w:ascii="Tahoma" w:hAnsi="Tahoma" w:cs="Tahoma"/>
      <w:sz w:val="16"/>
      <w:szCs w:val="16"/>
    </w:rPr>
  </w:style>
  <w:style w:type="character" w:customStyle="1" w:styleId="af8">
    <w:name w:val="Текст выноски Знак"/>
    <w:basedOn w:val="a0"/>
    <w:link w:val="af7"/>
    <w:rsid w:val="006D69EC"/>
    <w:rPr>
      <w:rFonts w:ascii="Tahoma" w:eastAsia="Times New Roman" w:hAnsi="Tahoma" w:cs="Tahoma"/>
      <w:sz w:val="16"/>
      <w:szCs w:val="16"/>
      <w:lang w:eastAsia="ar-SA"/>
    </w:rPr>
  </w:style>
  <w:style w:type="paragraph" w:customStyle="1" w:styleId="110">
    <w:name w:val="Знак11 Знак Знак Знак Знак"/>
    <w:basedOn w:val="a"/>
    <w:rsid w:val="006D69EC"/>
    <w:pPr>
      <w:spacing w:after="160" w:line="240" w:lineRule="exact"/>
    </w:pPr>
    <w:rPr>
      <w:rFonts w:ascii="Verdana" w:hAnsi="Verdana" w:cs="Verdana"/>
      <w:sz w:val="20"/>
      <w:szCs w:val="20"/>
      <w:lang w:val="en-US"/>
    </w:rPr>
  </w:style>
  <w:style w:type="paragraph" w:customStyle="1" w:styleId="ConsPlusCell">
    <w:name w:val="ConsPlusCell"/>
    <w:rsid w:val="006D69EC"/>
    <w:pPr>
      <w:widowControl w:val="0"/>
      <w:suppressAutoHyphens/>
      <w:autoSpaceDE w:val="0"/>
      <w:spacing w:after="0" w:line="240" w:lineRule="auto"/>
    </w:pPr>
    <w:rPr>
      <w:rFonts w:ascii="Arial" w:eastAsia="Arial" w:hAnsi="Arial" w:cs="Arial"/>
      <w:sz w:val="20"/>
      <w:szCs w:val="20"/>
      <w:lang w:eastAsia="ar-SA"/>
    </w:rPr>
  </w:style>
  <w:style w:type="paragraph" w:customStyle="1" w:styleId="ConsPlusDocList">
    <w:name w:val="ConsPlusDocList"/>
    <w:rsid w:val="006D69EC"/>
    <w:pPr>
      <w:widowControl w:val="0"/>
      <w:suppressAutoHyphens/>
      <w:autoSpaceDE w:val="0"/>
      <w:spacing w:after="0" w:line="240" w:lineRule="auto"/>
    </w:pPr>
    <w:rPr>
      <w:rFonts w:ascii="Courier New" w:eastAsia="Arial" w:hAnsi="Courier New" w:cs="Courier New"/>
      <w:sz w:val="20"/>
      <w:szCs w:val="20"/>
      <w:lang w:eastAsia="ar-SA"/>
    </w:rPr>
  </w:style>
  <w:style w:type="paragraph" w:styleId="af9">
    <w:name w:val="footnote text"/>
    <w:basedOn w:val="a"/>
    <w:link w:val="afa"/>
    <w:uiPriority w:val="99"/>
    <w:rsid w:val="006D69EC"/>
    <w:rPr>
      <w:sz w:val="20"/>
      <w:szCs w:val="20"/>
      <w:lang w:val="x-none"/>
    </w:rPr>
  </w:style>
  <w:style w:type="character" w:customStyle="1" w:styleId="afa">
    <w:name w:val="Текст сноски Знак"/>
    <w:basedOn w:val="a0"/>
    <w:link w:val="af9"/>
    <w:uiPriority w:val="99"/>
    <w:rsid w:val="006D69EC"/>
    <w:rPr>
      <w:rFonts w:ascii="Times New Roman" w:eastAsia="Times New Roman" w:hAnsi="Times New Roman" w:cs="Times New Roman"/>
      <w:sz w:val="20"/>
      <w:szCs w:val="20"/>
      <w:lang w:val="x-none" w:eastAsia="ar-SA"/>
    </w:rPr>
  </w:style>
  <w:style w:type="paragraph" w:customStyle="1" w:styleId="afb">
    <w:name w:val="Таблицы (моноширинный)"/>
    <w:basedOn w:val="a"/>
    <w:next w:val="a"/>
    <w:link w:val="afc"/>
    <w:rsid w:val="006D69EC"/>
    <w:pPr>
      <w:widowControl w:val="0"/>
      <w:autoSpaceDE w:val="0"/>
      <w:jc w:val="both"/>
    </w:pPr>
    <w:rPr>
      <w:rFonts w:ascii="Courier New" w:hAnsi="Courier New" w:cs="Courier New"/>
      <w:sz w:val="22"/>
      <w:szCs w:val="22"/>
    </w:rPr>
  </w:style>
  <w:style w:type="paragraph" w:styleId="afd">
    <w:name w:val="Normal (Web)"/>
    <w:basedOn w:val="a"/>
    <w:rsid w:val="006D69EC"/>
    <w:pPr>
      <w:spacing w:before="280" w:after="280"/>
    </w:pPr>
  </w:style>
  <w:style w:type="paragraph" w:customStyle="1" w:styleId="afe">
    <w:name w:val="Содержимое таблицы"/>
    <w:basedOn w:val="a"/>
    <w:rsid w:val="006D69EC"/>
    <w:pPr>
      <w:suppressLineNumbers/>
    </w:pPr>
  </w:style>
  <w:style w:type="paragraph" w:customStyle="1" w:styleId="aff">
    <w:name w:val="Заголовок таблицы"/>
    <w:basedOn w:val="afe"/>
    <w:rsid w:val="006D69EC"/>
    <w:pPr>
      <w:jc w:val="center"/>
    </w:pPr>
    <w:rPr>
      <w:b/>
      <w:bCs/>
    </w:rPr>
  </w:style>
  <w:style w:type="paragraph" w:customStyle="1" w:styleId="aff0">
    <w:name w:val="Содержимое врезки"/>
    <w:basedOn w:val="aa"/>
    <w:rsid w:val="006D69EC"/>
  </w:style>
  <w:style w:type="paragraph" w:customStyle="1" w:styleId="ConsPlusDocList0">
    <w:name w:val="ConsPlusDocList"/>
    <w:next w:val="a"/>
    <w:rsid w:val="006D69EC"/>
    <w:pPr>
      <w:widowControl w:val="0"/>
      <w:suppressAutoHyphens/>
      <w:autoSpaceDE w:val="0"/>
      <w:spacing w:after="0" w:line="240" w:lineRule="auto"/>
    </w:pPr>
    <w:rPr>
      <w:rFonts w:ascii="Arial" w:eastAsia="Arial" w:hAnsi="Arial" w:cs="Times New Roman"/>
      <w:sz w:val="20"/>
      <w:szCs w:val="20"/>
      <w:lang w:eastAsia="ar-SA"/>
    </w:rPr>
  </w:style>
  <w:style w:type="paragraph" w:customStyle="1" w:styleId="ConsPlusCell0">
    <w:name w:val="ConsPlusCell"/>
    <w:next w:val="a"/>
    <w:rsid w:val="006D69EC"/>
    <w:pPr>
      <w:widowControl w:val="0"/>
      <w:suppressAutoHyphens/>
      <w:autoSpaceDE w:val="0"/>
      <w:spacing w:after="0" w:line="240" w:lineRule="auto"/>
    </w:pPr>
    <w:rPr>
      <w:rFonts w:ascii="Arial" w:eastAsia="Arial" w:hAnsi="Arial" w:cs="Times New Roman"/>
      <w:sz w:val="20"/>
      <w:szCs w:val="20"/>
      <w:lang w:eastAsia="ar-SA"/>
    </w:rPr>
  </w:style>
  <w:style w:type="paragraph" w:customStyle="1" w:styleId="ConsPlusNonformat0">
    <w:name w:val="ConsPlusNonformat"/>
    <w:next w:val="a"/>
    <w:rsid w:val="006D69EC"/>
    <w:pPr>
      <w:widowControl w:val="0"/>
      <w:suppressAutoHyphens/>
      <w:autoSpaceDE w:val="0"/>
      <w:spacing w:after="0" w:line="240" w:lineRule="auto"/>
    </w:pPr>
    <w:rPr>
      <w:rFonts w:ascii="Courier New" w:eastAsia="Courier New" w:hAnsi="Courier New" w:cs="Times New Roman"/>
      <w:sz w:val="20"/>
      <w:szCs w:val="20"/>
      <w:lang w:eastAsia="ar-SA"/>
    </w:rPr>
  </w:style>
  <w:style w:type="paragraph" w:customStyle="1" w:styleId="ConsPlusTitle0">
    <w:name w:val="ConsPlusTitle"/>
    <w:next w:val="a"/>
    <w:rsid w:val="006D69EC"/>
    <w:pPr>
      <w:widowControl w:val="0"/>
      <w:suppressAutoHyphens/>
      <w:autoSpaceDE w:val="0"/>
      <w:spacing w:after="0" w:line="240" w:lineRule="auto"/>
    </w:pPr>
    <w:rPr>
      <w:rFonts w:ascii="Arial" w:eastAsia="Arial" w:hAnsi="Arial" w:cs="Times New Roman"/>
      <w:b/>
      <w:bCs/>
      <w:sz w:val="20"/>
      <w:szCs w:val="20"/>
      <w:lang w:eastAsia="ar-SA"/>
    </w:rPr>
  </w:style>
  <w:style w:type="paragraph" w:styleId="aff1">
    <w:name w:val="No Spacing"/>
    <w:link w:val="aff2"/>
    <w:uiPriority w:val="1"/>
    <w:qFormat/>
    <w:rsid w:val="006D69EC"/>
    <w:pPr>
      <w:spacing w:after="0" w:line="240" w:lineRule="auto"/>
    </w:pPr>
    <w:rPr>
      <w:rFonts w:ascii="Calibri" w:eastAsia="Calibri" w:hAnsi="Calibri" w:cs="Times New Roman"/>
    </w:rPr>
  </w:style>
  <w:style w:type="character" w:styleId="aff3">
    <w:name w:val="footnote reference"/>
    <w:uiPriority w:val="99"/>
    <w:unhideWhenUsed/>
    <w:rsid w:val="006D69EC"/>
    <w:rPr>
      <w:vertAlign w:val="superscript"/>
    </w:rPr>
  </w:style>
  <w:style w:type="table" w:styleId="aff4">
    <w:name w:val="Table Grid"/>
    <w:basedOn w:val="a1"/>
    <w:uiPriority w:val="99"/>
    <w:rsid w:val="006D69EC"/>
    <w:pPr>
      <w:spacing w:after="0" w:line="240" w:lineRule="auto"/>
    </w:pPr>
    <w:rPr>
      <w:rFonts w:ascii="Calibri" w:eastAsia="Times New Roman" w:hAnsi="Calibri" w:cs="Calibri"/>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Style6">
    <w:name w:val="Char Style 6"/>
    <w:rsid w:val="006D69EC"/>
    <w:rPr>
      <w:sz w:val="22"/>
      <w:szCs w:val="22"/>
      <w:shd w:val="clear" w:color="auto" w:fill="FFFFFF"/>
    </w:rPr>
  </w:style>
  <w:style w:type="paragraph" w:customStyle="1" w:styleId="Standard">
    <w:name w:val="Standard"/>
    <w:rsid w:val="006D69EC"/>
    <w:pPr>
      <w:suppressAutoHyphens/>
      <w:autoSpaceDN w:val="0"/>
      <w:spacing w:after="0" w:line="240" w:lineRule="auto"/>
    </w:pPr>
    <w:rPr>
      <w:rFonts w:ascii="Calibri" w:eastAsia="Times New Roman" w:hAnsi="Calibri" w:cs="Calibri"/>
      <w:kern w:val="3"/>
      <w:sz w:val="20"/>
      <w:szCs w:val="20"/>
      <w:lang w:eastAsia="ar-SA"/>
    </w:rPr>
  </w:style>
  <w:style w:type="paragraph" w:customStyle="1" w:styleId="aff5">
    <w:name w:val="Знак"/>
    <w:basedOn w:val="a"/>
    <w:rsid w:val="006D69EC"/>
    <w:pPr>
      <w:widowControl w:val="0"/>
      <w:suppressAutoHyphens w:val="0"/>
      <w:adjustRightInd w:val="0"/>
      <w:spacing w:after="160" w:line="240" w:lineRule="exact"/>
      <w:jc w:val="right"/>
    </w:pPr>
    <w:rPr>
      <w:sz w:val="20"/>
      <w:szCs w:val="20"/>
      <w:lang w:val="en-GB" w:eastAsia="en-US"/>
    </w:rPr>
  </w:style>
  <w:style w:type="paragraph" w:customStyle="1" w:styleId="s1">
    <w:name w:val="s_1"/>
    <w:basedOn w:val="a"/>
    <w:rsid w:val="006D69EC"/>
    <w:pPr>
      <w:suppressAutoHyphens w:val="0"/>
      <w:spacing w:before="100" w:beforeAutospacing="1" w:after="100" w:afterAutospacing="1"/>
    </w:pPr>
    <w:rPr>
      <w:lang w:eastAsia="ru-RU"/>
    </w:rPr>
  </w:style>
  <w:style w:type="character" w:customStyle="1" w:styleId="aff2">
    <w:name w:val="Без интервала Знак"/>
    <w:link w:val="aff1"/>
    <w:uiPriority w:val="1"/>
    <w:rsid w:val="006D69EC"/>
    <w:rPr>
      <w:rFonts w:ascii="Calibri" w:eastAsia="Calibri" w:hAnsi="Calibri" w:cs="Times New Roman"/>
    </w:rPr>
  </w:style>
  <w:style w:type="paragraph" w:customStyle="1" w:styleId="-">
    <w:name w:val="Контракт-раздел"/>
    <w:basedOn w:val="a"/>
    <w:next w:val="-0"/>
    <w:rsid w:val="006D69EC"/>
    <w:pPr>
      <w:keepNext/>
      <w:numPr>
        <w:numId w:val="4"/>
      </w:numPr>
      <w:tabs>
        <w:tab w:val="left" w:pos="540"/>
      </w:tabs>
      <w:spacing w:before="360" w:after="120"/>
      <w:jc w:val="center"/>
      <w:outlineLvl w:val="3"/>
    </w:pPr>
    <w:rPr>
      <w:b/>
      <w:bCs/>
      <w:caps/>
      <w:smallCaps/>
      <w:lang w:eastAsia="ru-RU"/>
    </w:rPr>
  </w:style>
  <w:style w:type="paragraph" w:customStyle="1" w:styleId="-0">
    <w:name w:val="Контракт-пункт"/>
    <w:basedOn w:val="a"/>
    <w:rsid w:val="006D69EC"/>
    <w:pPr>
      <w:numPr>
        <w:ilvl w:val="1"/>
        <w:numId w:val="4"/>
      </w:numPr>
      <w:suppressAutoHyphens w:val="0"/>
      <w:jc w:val="both"/>
    </w:pPr>
    <w:rPr>
      <w:lang w:eastAsia="ru-RU"/>
    </w:rPr>
  </w:style>
  <w:style w:type="paragraph" w:customStyle="1" w:styleId="-1">
    <w:name w:val="Контракт-подпункт"/>
    <w:basedOn w:val="a"/>
    <w:rsid w:val="006D69EC"/>
    <w:pPr>
      <w:numPr>
        <w:ilvl w:val="2"/>
        <w:numId w:val="4"/>
      </w:numPr>
      <w:suppressAutoHyphens w:val="0"/>
      <w:jc w:val="both"/>
    </w:pPr>
    <w:rPr>
      <w:lang w:eastAsia="ru-RU"/>
    </w:rPr>
  </w:style>
  <w:style w:type="paragraph" w:customStyle="1" w:styleId="-2">
    <w:name w:val="Контракт-подподпункт"/>
    <w:basedOn w:val="a"/>
    <w:rsid w:val="006D69EC"/>
    <w:pPr>
      <w:numPr>
        <w:ilvl w:val="3"/>
        <w:numId w:val="4"/>
      </w:numPr>
      <w:suppressAutoHyphens w:val="0"/>
      <w:jc w:val="both"/>
    </w:pPr>
    <w:rPr>
      <w:lang w:eastAsia="ru-RU"/>
    </w:rPr>
  </w:style>
  <w:style w:type="character" w:customStyle="1" w:styleId="matches">
    <w:name w:val="matches"/>
    <w:rsid w:val="006D69EC"/>
  </w:style>
  <w:style w:type="character" w:customStyle="1" w:styleId="afc">
    <w:name w:val="Таблицы (моноширинный) Знак"/>
    <w:link w:val="afb"/>
    <w:locked/>
    <w:rsid w:val="006D69EC"/>
    <w:rPr>
      <w:rFonts w:ascii="Courier New" w:eastAsia="Times New Roman" w:hAnsi="Courier New" w:cs="Courier New"/>
      <w:lang w:eastAsia="ar-SA"/>
    </w:rPr>
  </w:style>
  <w:style w:type="character" w:customStyle="1" w:styleId="blk">
    <w:name w:val="blk"/>
    <w:rsid w:val="006D69EC"/>
  </w:style>
  <w:style w:type="paragraph" w:styleId="aff6">
    <w:name w:val="List Paragraph"/>
    <w:basedOn w:val="a"/>
    <w:uiPriority w:val="34"/>
    <w:qFormat/>
    <w:rsid w:val="00375FAE"/>
    <w:pPr>
      <w:suppressAutoHyphens w:val="0"/>
      <w:spacing w:after="160" w:line="256" w:lineRule="auto"/>
      <w:ind w:left="720"/>
      <w:contextualSpacing/>
    </w:pPr>
    <w:rPr>
      <w:rFonts w:ascii="Calibri" w:eastAsia="Calibri" w:hAnsi="Calibri"/>
      <w:sz w:val="22"/>
      <w:szCs w:val="22"/>
      <w:lang w:eastAsia="en-US"/>
    </w:rPr>
  </w:style>
  <w:style w:type="character" w:customStyle="1" w:styleId="x-form-item-label-text">
    <w:name w:val="x-form-item-label-text"/>
    <w:basedOn w:val="a0"/>
    <w:rsid w:val="000F085C"/>
  </w:style>
  <w:style w:type="character" w:styleId="aff7">
    <w:name w:val="Unresolved Mention"/>
    <w:basedOn w:val="a0"/>
    <w:uiPriority w:val="99"/>
    <w:semiHidden/>
    <w:unhideWhenUsed/>
    <w:rsid w:val="00AB22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834428">
      <w:bodyDiv w:val="1"/>
      <w:marLeft w:val="0"/>
      <w:marRight w:val="0"/>
      <w:marTop w:val="0"/>
      <w:marBottom w:val="0"/>
      <w:divBdr>
        <w:top w:val="none" w:sz="0" w:space="0" w:color="auto"/>
        <w:left w:val="none" w:sz="0" w:space="0" w:color="auto"/>
        <w:bottom w:val="none" w:sz="0" w:space="0" w:color="auto"/>
        <w:right w:val="none" w:sz="0" w:space="0" w:color="auto"/>
      </w:divBdr>
      <w:divsChild>
        <w:div w:id="1268930928">
          <w:marLeft w:val="0"/>
          <w:marRight w:val="0"/>
          <w:marTop w:val="0"/>
          <w:marBottom w:val="180"/>
          <w:divBdr>
            <w:top w:val="none" w:sz="0" w:space="0" w:color="auto"/>
            <w:left w:val="none" w:sz="0" w:space="0" w:color="auto"/>
            <w:bottom w:val="none" w:sz="0" w:space="0" w:color="auto"/>
            <w:right w:val="none" w:sz="0" w:space="0" w:color="auto"/>
          </w:divBdr>
          <w:divsChild>
            <w:div w:id="383598478">
              <w:marLeft w:val="0"/>
              <w:marRight w:val="0"/>
              <w:marTop w:val="0"/>
              <w:marBottom w:val="0"/>
              <w:divBdr>
                <w:top w:val="none" w:sz="0" w:space="0" w:color="auto"/>
                <w:left w:val="none" w:sz="0" w:space="0" w:color="auto"/>
                <w:bottom w:val="none" w:sz="0" w:space="0" w:color="auto"/>
                <w:right w:val="none" w:sz="0" w:space="0" w:color="auto"/>
              </w:divBdr>
              <w:divsChild>
                <w:div w:id="203858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45423">
          <w:marLeft w:val="0"/>
          <w:marRight w:val="0"/>
          <w:marTop w:val="0"/>
          <w:marBottom w:val="180"/>
          <w:divBdr>
            <w:top w:val="none" w:sz="0" w:space="0" w:color="auto"/>
            <w:left w:val="none" w:sz="0" w:space="0" w:color="auto"/>
            <w:bottom w:val="none" w:sz="0" w:space="0" w:color="auto"/>
            <w:right w:val="none" w:sz="0" w:space="0" w:color="auto"/>
          </w:divBdr>
          <w:divsChild>
            <w:div w:id="562983751">
              <w:marLeft w:val="0"/>
              <w:marRight w:val="0"/>
              <w:marTop w:val="0"/>
              <w:marBottom w:val="0"/>
              <w:divBdr>
                <w:top w:val="none" w:sz="0" w:space="0" w:color="auto"/>
                <w:left w:val="none" w:sz="0" w:space="0" w:color="auto"/>
                <w:bottom w:val="none" w:sz="0" w:space="0" w:color="auto"/>
                <w:right w:val="none" w:sz="0" w:space="0" w:color="auto"/>
              </w:divBdr>
              <w:divsChild>
                <w:div w:id="121989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821746">
          <w:marLeft w:val="0"/>
          <w:marRight w:val="0"/>
          <w:marTop w:val="0"/>
          <w:marBottom w:val="180"/>
          <w:divBdr>
            <w:top w:val="none" w:sz="0" w:space="0" w:color="auto"/>
            <w:left w:val="none" w:sz="0" w:space="0" w:color="auto"/>
            <w:bottom w:val="none" w:sz="0" w:space="0" w:color="auto"/>
            <w:right w:val="none" w:sz="0" w:space="0" w:color="auto"/>
          </w:divBdr>
          <w:divsChild>
            <w:div w:id="486483834">
              <w:marLeft w:val="0"/>
              <w:marRight w:val="0"/>
              <w:marTop w:val="0"/>
              <w:marBottom w:val="0"/>
              <w:divBdr>
                <w:top w:val="none" w:sz="0" w:space="0" w:color="auto"/>
                <w:left w:val="none" w:sz="0" w:space="0" w:color="auto"/>
                <w:bottom w:val="none" w:sz="0" w:space="0" w:color="auto"/>
                <w:right w:val="none" w:sz="0" w:space="0" w:color="auto"/>
              </w:divBdr>
              <w:divsChild>
                <w:div w:id="11910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834715">
          <w:marLeft w:val="0"/>
          <w:marRight w:val="0"/>
          <w:marTop w:val="0"/>
          <w:marBottom w:val="180"/>
          <w:divBdr>
            <w:top w:val="none" w:sz="0" w:space="0" w:color="auto"/>
            <w:left w:val="none" w:sz="0" w:space="0" w:color="auto"/>
            <w:bottom w:val="none" w:sz="0" w:space="0" w:color="auto"/>
            <w:right w:val="none" w:sz="0" w:space="0" w:color="auto"/>
          </w:divBdr>
          <w:divsChild>
            <w:div w:id="812217073">
              <w:marLeft w:val="0"/>
              <w:marRight w:val="0"/>
              <w:marTop w:val="0"/>
              <w:marBottom w:val="0"/>
              <w:divBdr>
                <w:top w:val="none" w:sz="0" w:space="0" w:color="auto"/>
                <w:left w:val="none" w:sz="0" w:space="0" w:color="auto"/>
                <w:bottom w:val="none" w:sz="0" w:space="0" w:color="auto"/>
                <w:right w:val="none" w:sz="0" w:space="0" w:color="auto"/>
              </w:divBdr>
              <w:divsChild>
                <w:div w:id="58873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628215">
          <w:marLeft w:val="0"/>
          <w:marRight w:val="0"/>
          <w:marTop w:val="0"/>
          <w:marBottom w:val="180"/>
          <w:divBdr>
            <w:top w:val="none" w:sz="0" w:space="0" w:color="auto"/>
            <w:left w:val="none" w:sz="0" w:space="0" w:color="auto"/>
            <w:bottom w:val="none" w:sz="0" w:space="0" w:color="auto"/>
            <w:right w:val="none" w:sz="0" w:space="0" w:color="auto"/>
          </w:divBdr>
          <w:divsChild>
            <w:div w:id="1589999123">
              <w:marLeft w:val="0"/>
              <w:marRight w:val="0"/>
              <w:marTop w:val="0"/>
              <w:marBottom w:val="0"/>
              <w:divBdr>
                <w:top w:val="none" w:sz="0" w:space="0" w:color="auto"/>
                <w:left w:val="none" w:sz="0" w:space="0" w:color="auto"/>
                <w:bottom w:val="none" w:sz="0" w:space="0" w:color="auto"/>
                <w:right w:val="none" w:sz="0" w:space="0" w:color="auto"/>
              </w:divBdr>
              <w:divsChild>
                <w:div w:id="208845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359117">
      <w:bodyDiv w:val="1"/>
      <w:marLeft w:val="0"/>
      <w:marRight w:val="0"/>
      <w:marTop w:val="0"/>
      <w:marBottom w:val="0"/>
      <w:divBdr>
        <w:top w:val="none" w:sz="0" w:space="0" w:color="auto"/>
        <w:left w:val="none" w:sz="0" w:space="0" w:color="auto"/>
        <w:bottom w:val="none" w:sz="0" w:space="0" w:color="auto"/>
        <w:right w:val="none" w:sz="0" w:space="0" w:color="auto"/>
      </w:divBdr>
      <w:divsChild>
        <w:div w:id="547373835">
          <w:marLeft w:val="0"/>
          <w:marRight w:val="0"/>
          <w:marTop w:val="0"/>
          <w:marBottom w:val="75"/>
          <w:divBdr>
            <w:top w:val="none" w:sz="0" w:space="0" w:color="auto"/>
            <w:left w:val="none" w:sz="0" w:space="0" w:color="auto"/>
            <w:bottom w:val="none" w:sz="0" w:space="0" w:color="auto"/>
            <w:right w:val="none" w:sz="0" w:space="0" w:color="auto"/>
          </w:divBdr>
          <w:divsChild>
            <w:div w:id="547569939">
              <w:marLeft w:val="0"/>
              <w:marRight w:val="0"/>
              <w:marTop w:val="0"/>
              <w:marBottom w:val="0"/>
              <w:divBdr>
                <w:top w:val="none" w:sz="0" w:space="0" w:color="auto"/>
                <w:left w:val="none" w:sz="0" w:space="0" w:color="auto"/>
                <w:bottom w:val="none" w:sz="0" w:space="0" w:color="auto"/>
                <w:right w:val="none" w:sz="0" w:space="0" w:color="auto"/>
              </w:divBdr>
              <w:divsChild>
                <w:div w:id="157354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007370">
          <w:marLeft w:val="0"/>
          <w:marRight w:val="0"/>
          <w:marTop w:val="0"/>
          <w:marBottom w:val="75"/>
          <w:divBdr>
            <w:top w:val="none" w:sz="0" w:space="0" w:color="auto"/>
            <w:left w:val="none" w:sz="0" w:space="0" w:color="auto"/>
            <w:bottom w:val="none" w:sz="0" w:space="0" w:color="auto"/>
            <w:right w:val="none" w:sz="0" w:space="0" w:color="auto"/>
          </w:divBdr>
          <w:divsChild>
            <w:div w:id="201481088">
              <w:marLeft w:val="0"/>
              <w:marRight w:val="0"/>
              <w:marTop w:val="0"/>
              <w:marBottom w:val="0"/>
              <w:divBdr>
                <w:top w:val="none" w:sz="0" w:space="0" w:color="auto"/>
                <w:left w:val="none" w:sz="0" w:space="0" w:color="auto"/>
                <w:bottom w:val="none" w:sz="0" w:space="0" w:color="auto"/>
                <w:right w:val="none" w:sz="0" w:space="0" w:color="auto"/>
              </w:divBdr>
              <w:divsChild>
                <w:div w:id="51330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175406">
          <w:marLeft w:val="0"/>
          <w:marRight w:val="0"/>
          <w:marTop w:val="0"/>
          <w:marBottom w:val="75"/>
          <w:divBdr>
            <w:top w:val="none" w:sz="0" w:space="0" w:color="auto"/>
            <w:left w:val="none" w:sz="0" w:space="0" w:color="auto"/>
            <w:bottom w:val="none" w:sz="0" w:space="0" w:color="auto"/>
            <w:right w:val="none" w:sz="0" w:space="0" w:color="auto"/>
          </w:divBdr>
          <w:divsChild>
            <w:div w:id="2010676060">
              <w:marLeft w:val="0"/>
              <w:marRight w:val="0"/>
              <w:marTop w:val="0"/>
              <w:marBottom w:val="0"/>
              <w:divBdr>
                <w:top w:val="none" w:sz="0" w:space="0" w:color="auto"/>
                <w:left w:val="none" w:sz="0" w:space="0" w:color="auto"/>
                <w:bottom w:val="none" w:sz="0" w:space="0" w:color="auto"/>
                <w:right w:val="none" w:sz="0" w:space="0" w:color="auto"/>
              </w:divBdr>
              <w:divsChild>
                <w:div w:id="104320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754653">
          <w:marLeft w:val="0"/>
          <w:marRight w:val="0"/>
          <w:marTop w:val="0"/>
          <w:marBottom w:val="75"/>
          <w:divBdr>
            <w:top w:val="none" w:sz="0" w:space="0" w:color="auto"/>
            <w:left w:val="none" w:sz="0" w:space="0" w:color="auto"/>
            <w:bottom w:val="none" w:sz="0" w:space="0" w:color="auto"/>
            <w:right w:val="none" w:sz="0" w:space="0" w:color="auto"/>
          </w:divBdr>
          <w:divsChild>
            <w:div w:id="1691956663">
              <w:marLeft w:val="0"/>
              <w:marRight w:val="0"/>
              <w:marTop w:val="0"/>
              <w:marBottom w:val="0"/>
              <w:divBdr>
                <w:top w:val="none" w:sz="0" w:space="0" w:color="auto"/>
                <w:left w:val="none" w:sz="0" w:space="0" w:color="auto"/>
                <w:bottom w:val="none" w:sz="0" w:space="0" w:color="auto"/>
                <w:right w:val="none" w:sz="0" w:space="0" w:color="auto"/>
              </w:divBdr>
              <w:divsChild>
                <w:div w:id="192441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098573">
          <w:marLeft w:val="0"/>
          <w:marRight w:val="0"/>
          <w:marTop w:val="0"/>
          <w:marBottom w:val="75"/>
          <w:divBdr>
            <w:top w:val="none" w:sz="0" w:space="0" w:color="auto"/>
            <w:left w:val="none" w:sz="0" w:space="0" w:color="auto"/>
            <w:bottom w:val="none" w:sz="0" w:space="0" w:color="auto"/>
            <w:right w:val="none" w:sz="0" w:space="0" w:color="auto"/>
          </w:divBdr>
          <w:divsChild>
            <w:div w:id="824779638">
              <w:marLeft w:val="0"/>
              <w:marRight w:val="0"/>
              <w:marTop w:val="0"/>
              <w:marBottom w:val="0"/>
              <w:divBdr>
                <w:top w:val="none" w:sz="0" w:space="0" w:color="auto"/>
                <w:left w:val="none" w:sz="0" w:space="0" w:color="auto"/>
                <w:bottom w:val="none" w:sz="0" w:space="0" w:color="auto"/>
                <w:right w:val="none" w:sz="0" w:space="0" w:color="auto"/>
              </w:divBdr>
              <w:divsChild>
                <w:div w:id="92133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774171">
          <w:marLeft w:val="0"/>
          <w:marRight w:val="0"/>
          <w:marTop w:val="0"/>
          <w:marBottom w:val="75"/>
          <w:divBdr>
            <w:top w:val="none" w:sz="0" w:space="0" w:color="auto"/>
            <w:left w:val="none" w:sz="0" w:space="0" w:color="auto"/>
            <w:bottom w:val="none" w:sz="0" w:space="0" w:color="auto"/>
            <w:right w:val="none" w:sz="0" w:space="0" w:color="auto"/>
          </w:divBdr>
          <w:divsChild>
            <w:div w:id="1530752785">
              <w:marLeft w:val="0"/>
              <w:marRight w:val="0"/>
              <w:marTop w:val="0"/>
              <w:marBottom w:val="0"/>
              <w:divBdr>
                <w:top w:val="none" w:sz="0" w:space="0" w:color="auto"/>
                <w:left w:val="none" w:sz="0" w:space="0" w:color="auto"/>
                <w:bottom w:val="none" w:sz="0" w:space="0" w:color="auto"/>
                <w:right w:val="none" w:sz="0" w:space="0" w:color="auto"/>
              </w:divBdr>
              <w:divsChild>
                <w:div w:id="9503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43779">
      <w:bodyDiv w:val="1"/>
      <w:marLeft w:val="0"/>
      <w:marRight w:val="0"/>
      <w:marTop w:val="0"/>
      <w:marBottom w:val="0"/>
      <w:divBdr>
        <w:top w:val="none" w:sz="0" w:space="0" w:color="auto"/>
        <w:left w:val="none" w:sz="0" w:space="0" w:color="auto"/>
        <w:bottom w:val="none" w:sz="0" w:space="0" w:color="auto"/>
        <w:right w:val="none" w:sz="0" w:space="0" w:color="auto"/>
      </w:divBdr>
      <w:divsChild>
        <w:div w:id="2123765033">
          <w:marLeft w:val="0"/>
          <w:marRight w:val="0"/>
          <w:marTop w:val="0"/>
          <w:marBottom w:val="75"/>
          <w:divBdr>
            <w:top w:val="none" w:sz="0" w:space="0" w:color="auto"/>
            <w:left w:val="none" w:sz="0" w:space="0" w:color="auto"/>
            <w:bottom w:val="none" w:sz="0" w:space="0" w:color="auto"/>
            <w:right w:val="none" w:sz="0" w:space="0" w:color="auto"/>
          </w:divBdr>
          <w:divsChild>
            <w:div w:id="1063799169">
              <w:marLeft w:val="0"/>
              <w:marRight w:val="0"/>
              <w:marTop w:val="0"/>
              <w:marBottom w:val="0"/>
              <w:divBdr>
                <w:top w:val="none" w:sz="0" w:space="0" w:color="auto"/>
                <w:left w:val="none" w:sz="0" w:space="0" w:color="auto"/>
                <w:bottom w:val="none" w:sz="0" w:space="0" w:color="auto"/>
                <w:right w:val="none" w:sz="0" w:space="0" w:color="auto"/>
              </w:divBdr>
              <w:divsChild>
                <w:div w:id="56125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611538">
          <w:marLeft w:val="0"/>
          <w:marRight w:val="0"/>
          <w:marTop w:val="0"/>
          <w:marBottom w:val="75"/>
          <w:divBdr>
            <w:top w:val="none" w:sz="0" w:space="0" w:color="auto"/>
            <w:left w:val="none" w:sz="0" w:space="0" w:color="auto"/>
            <w:bottom w:val="none" w:sz="0" w:space="0" w:color="auto"/>
            <w:right w:val="none" w:sz="0" w:space="0" w:color="auto"/>
          </w:divBdr>
          <w:divsChild>
            <w:div w:id="900290774">
              <w:marLeft w:val="0"/>
              <w:marRight w:val="0"/>
              <w:marTop w:val="0"/>
              <w:marBottom w:val="0"/>
              <w:divBdr>
                <w:top w:val="none" w:sz="0" w:space="0" w:color="auto"/>
                <w:left w:val="none" w:sz="0" w:space="0" w:color="auto"/>
                <w:bottom w:val="none" w:sz="0" w:space="0" w:color="auto"/>
                <w:right w:val="none" w:sz="0" w:space="0" w:color="auto"/>
              </w:divBdr>
              <w:divsChild>
                <w:div w:id="135692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728163">
          <w:marLeft w:val="0"/>
          <w:marRight w:val="0"/>
          <w:marTop w:val="0"/>
          <w:marBottom w:val="75"/>
          <w:divBdr>
            <w:top w:val="none" w:sz="0" w:space="0" w:color="auto"/>
            <w:left w:val="none" w:sz="0" w:space="0" w:color="auto"/>
            <w:bottom w:val="none" w:sz="0" w:space="0" w:color="auto"/>
            <w:right w:val="none" w:sz="0" w:space="0" w:color="auto"/>
          </w:divBdr>
          <w:divsChild>
            <w:div w:id="71898555">
              <w:marLeft w:val="0"/>
              <w:marRight w:val="0"/>
              <w:marTop w:val="0"/>
              <w:marBottom w:val="0"/>
              <w:divBdr>
                <w:top w:val="none" w:sz="0" w:space="0" w:color="auto"/>
                <w:left w:val="none" w:sz="0" w:space="0" w:color="auto"/>
                <w:bottom w:val="none" w:sz="0" w:space="0" w:color="auto"/>
                <w:right w:val="none" w:sz="0" w:space="0" w:color="auto"/>
              </w:divBdr>
              <w:divsChild>
                <w:div w:id="26831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955832">
          <w:marLeft w:val="0"/>
          <w:marRight w:val="0"/>
          <w:marTop w:val="0"/>
          <w:marBottom w:val="75"/>
          <w:divBdr>
            <w:top w:val="none" w:sz="0" w:space="0" w:color="auto"/>
            <w:left w:val="none" w:sz="0" w:space="0" w:color="auto"/>
            <w:bottom w:val="none" w:sz="0" w:space="0" w:color="auto"/>
            <w:right w:val="none" w:sz="0" w:space="0" w:color="auto"/>
          </w:divBdr>
          <w:divsChild>
            <w:div w:id="758676306">
              <w:marLeft w:val="0"/>
              <w:marRight w:val="0"/>
              <w:marTop w:val="0"/>
              <w:marBottom w:val="0"/>
              <w:divBdr>
                <w:top w:val="none" w:sz="0" w:space="0" w:color="auto"/>
                <w:left w:val="none" w:sz="0" w:space="0" w:color="auto"/>
                <w:bottom w:val="none" w:sz="0" w:space="0" w:color="auto"/>
                <w:right w:val="none" w:sz="0" w:space="0" w:color="auto"/>
              </w:divBdr>
              <w:divsChild>
                <w:div w:id="116951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683517">
          <w:marLeft w:val="0"/>
          <w:marRight w:val="0"/>
          <w:marTop w:val="0"/>
          <w:marBottom w:val="75"/>
          <w:divBdr>
            <w:top w:val="none" w:sz="0" w:space="0" w:color="auto"/>
            <w:left w:val="none" w:sz="0" w:space="0" w:color="auto"/>
            <w:bottom w:val="none" w:sz="0" w:space="0" w:color="auto"/>
            <w:right w:val="none" w:sz="0" w:space="0" w:color="auto"/>
          </w:divBdr>
          <w:divsChild>
            <w:div w:id="1990791008">
              <w:marLeft w:val="0"/>
              <w:marRight w:val="0"/>
              <w:marTop w:val="0"/>
              <w:marBottom w:val="0"/>
              <w:divBdr>
                <w:top w:val="none" w:sz="0" w:space="0" w:color="auto"/>
                <w:left w:val="none" w:sz="0" w:space="0" w:color="auto"/>
                <w:bottom w:val="none" w:sz="0" w:space="0" w:color="auto"/>
                <w:right w:val="none" w:sz="0" w:space="0" w:color="auto"/>
              </w:divBdr>
              <w:divsChild>
                <w:div w:id="43641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08E014CABA3CF09A8D9FDD6FE1A35DCEFBECB0D2F6209282AB98D86D2001BDBF86BAE0E806BB5LAMBI"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main?base=RLAW376;n=43814;fld=134;dst=100099"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ofsnab2009@mail.ru" TargetMode="External"/><Relationship Id="rId5" Type="http://schemas.openxmlformats.org/officeDocument/2006/relationships/footnotes" Target="footnotes.xml"/><Relationship Id="rId10" Type="http://schemas.openxmlformats.org/officeDocument/2006/relationships/hyperlink" Target="https://www.rts-tender.ru/mik" TargetMode="External"/><Relationship Id="rId4" Type="http://schemas.openxmlformats.org/officeDocument/2006/relationships/webSettings" Target="webSettings.xml"/><Relationship Id="rId9" Type="http://schemas.openxmlformats.org/officeDocument/2006/relationships/hyperlink" Target="file:///\\192.168.100.6\_public_\&#1070;&#1088;&#1080;&#1089;&#1090;\&#1055;&#1088;&#1086;&#1077;&#1082;&#1090;&#1099;%20&#1050;&#1054;&#1053;&#1058;&#1056;&#1040;&#1050;&#1058;&#1054;&#1042;\&#1051;&#1077;&#1082;&#1072;&#1088;&#1089;&#1090;&#1074;&#1072;\&#1057;&#1052;&#1055;\&#1069;&#1047;&#1050;\&#1089;%20&#1086;&#1073;&#1077;&#1089;&#1087;&#1077;&#1095;&#1077;&#1085;&#1080;&#1077;&#1084;\&#1055;&#1088;&#1086;&#1077;&#1082;&#1090;%20&#1082;&#1086;&#1085;&#1090;&#1088;&#1072;&#1082;&#1090;&#1072;.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22</Pages>
  <Words>8967</Words>
  <Characters>51115</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Батя</dc:creator>
  <cp:lastModifiedBy>Панова Татьяна Владимировна</cp:lastModifiedBy>
  <cp:revision>4</cp:revision>
  <dcterms:created xsi:type="dcterms:W3CDTF">2026-04-17T13:53:00Z</dcterms:created>
  <dcterms:modified xsi:type="dcterms:W3CDTF">2026-04-17T14:02:00Z</dcterms:modified>
</cp:coreProperties>
</file>