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80"/>
        <w:jc w:val="right"/>
        <w:shd w:val="clear" w:color="auto" w:fill="ffffff"/>
        <w:rPr>
          <w:sz w:val="24"/>
          <w:szCs w:val="20"/>
        </w:rPr>
      </w:pPr>
      <w:r>
        <w:rPr>
          <w:sz w:val="24"/>
          <w:szCs w:val="20"/>
        </w:rPr>
        <w:t xml:space="preserve">Приложение </w:t>
      </w:r>
      <w:r>
        <w:rPr>
          <w:sz w:val="24"/>
        </w:rPr>
      </w:r>
    </w:p>
    <w:p>
      <w:pPr>
        <w:pStyle w:val="980"/>
        <w:jc w:val="right"/>
        <w:shd w:val="clear" w:color="auto" w:fill="ffffff"/>
        <w:rPr>
          <w:sz w:val="24"/>
          <w:szCs w:val="20"/>
        </w:rPr>
      </w:pPr>
      <w:r>
        <w:rPr>
          <w:sz w:val="24"/>
          <w:szCs w:val="20"/>
        </w:rPr>
        <w:t xml:space="preserve">к приказу № 40</w:t>
      </w:r>
      <w:r>
        <w:rPr>
          <w:sz w:val="24"/>
          <w:szCs w:val="20"/>
        </w:rPr>
        <w:t xml:space="preserve"> от</w:t>
      </w:r>
      <w:r>
        <w:rPr>
          <w:sz w:val="24"/>
          <w:szCs w:val="20"/>
        </w:rPr>
        <w:t xml:space="preserve"> 24.06.2022 г.</w:t>
      </w:r>
      <w:r>
        <w:rPr>
          <w:sz w:val="24"/>
          <w:szCs w:val="20"/>
        </w:rPr>
      </w:r>
      <w:r>
        <w:rPr>
          <w:sz w:val="24"/>
        </w:rPr>
      </w:r>
    </w:p>
    <w:p>
      <w:pPr>
        <w:pStyle w:val="980"/>
        <w:jc w:val="right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jc w:val="center"/>
        <w:shd w:val="clear" w:color="auto" w:fill="ffffff"/>
      </w:pPr>
      <w:r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        </w:t>
      </w:r>
      <w:r>
        <w:rPr>
          <w:spacing w:val="-1"/>
          <w:sz w:val="28"/>
          <w:szCs w:val="28"/>
        </w:rPr>
      </w:r>
      <w:r/>
    </w:p>
    <w:p>
      <w:pPr>
        <w:pStyle w:val="985"/>
        <w:spacing w:before="0" w:line="240" w:lineRule="auto"/>
      </w:pPr>
      <w:r>
        <w:rPr>
          <w:highlight w:val="none"/>
        </w:rPr>
      </w:r>
      <w:r>
        <w:rPr>
          <w:highlight w:val="none"/>
        </w:rPr>
      </w:r>
    </w:p>
    <w:p>
      <w:pPr>
        <w:pStyle w:val="985"/>
        <w:spacing w:before="0" w:line="240" w:lineRule="auto"/>
        <w:rPr>
          <w:highlight w:val="none"/>
        </w:rPr>
      </w:pPr>
      <w:r>
        <w:t xml:space="preserve">Порядок </w:t>
      </w:r>
      <w:r>
        <w:t xml:space="preserve">РЕГИСТРАЦИИ</w:t>
      </w:r>
      <w:r>
        <w:t xml:space="preserve"> </w:t>
      </w:r>
      <w:r>
        <w:t xml:space="preserve">государственных </w:t>
      </w:r>
      <w:r>
        <w:t xml:space="preserve">заказчиков</w:t>
      </w:r>
      <w:r>
        <w:t xml:space="preserve">/</w:t>
      </w:r>
      <w:r>
        <w:t xml:space="preserve">МУНИЦИПАЛЬНЫХ</w:t>
      </w:r>
      <w:r>
        <w:t xml:space="preserve"> </w:t>
      </w:r>
      <w:r>
        <w:t xml:space="preserve">заказчиков</w:t>
      </w:r>
      <w:r/>
    </w:p>
    <w:p>
      <w:pPr>
        <w:pStyle w:val="985"/>
        <w:spacing w:before="0" w:line="240" w:lineRule="auto"/>
      </w:pPr>
      <w:r>
        <w:t xml:space="preserve">в </w:t>
      </w:r>
      <w:r>
        <w:t xml:space="preserve">АВТОМАТИЗИРОВАННОЙ </w:t>
      </w:r>
      <w:r>
        <w:t xml:space="preserve">ИНФОРМАЦИОННОЙ </w:t>
      </w:r>
      <w:r>
        <w:t xml:space="preserve">СИСТЕМЕ ГОСУДАРСТВЕННОГО</w:t>
      </w:r>
      <w:r>
        <w:t xml:space="preserve"> заказа</w:t>
      </w:r>
      <w:r>
        <w:t xml:space="preserve"> </w:t>
      </w:r>
      <w:r>
        <w:t xml:space="preserve">Смоленской области</w:t>
      </w:r>
      <w:r>
        <w:t xml:space="preserve"> </w:t>
      </w:r>
      <w:r/>
    </w:p>
    <w:p>
      <w:pPr>
        <w:pStyle w:val="986"/>
        <w:spacing w:before="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6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Регистрация </w:t>
      </w:r>
      <w:r>
        <w:rPr>
          <w:sz w:val="28"/>
          <w:szCs w:val="28"/>
        </w:rPr>
        <w:t xml:space="preserve">государственного/</w:t>
      </w:r>
      <w:r>
        <w:rPr>
          <w:sz w:val="28"/>
          <w:szCs w:val="28"/>
        </w:rPr>
        <w:t xml:space="preserve">муниципального</w:t>
      </w:r>
      <w:r>
        <w:rPr>
          <w:sz w:val="28"/>
          <w:szCs w:val="28"/>
        </w:rPr>
        <w:t xml:space="preserve"> заказчика в </w:t>
      </w:r>
      <w:r>
        <w:rPr>
          <w:sz w:val="28"/>
          <w:szCs w:val="28"/>
        </w:rPr>
        <w:t xml:space="preserve">автоматизированной информационной системе государственного заказа Смоленской области (далее – АИС ГЗ) </w:t>
      </w:r>
      <w:r>
        <w:rPr>
          <w:sz w:val="28"/>
          <w:szCs w:val="28"/>
        </w:rPr>
        <w:t xml:space="preserve">осуществляется </w:t>
      </w:r>
      <w:r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настоящим Порядком регистрации </w:t>
      </w:r>
      <w:r>
        <w:rPr>
          <w:sz w:val="28"/>
          <w:szCs w:val="28"/>
        </w:rPr>
        <w:t xml:space="preserve">государственных/</w:t>
      </w:r>
      <w:r>
        <w:rPr>
          <w:sz w:val="28"/>
          <w:szCs w:val="28"/>
        </w:rPr>
        <w:t xml:space="preserve">муниципальных </w:t>
      </w:r>
      <w:r>
        <w:rPr>
          <w:sz w:val="28"/>
          <w:szCs w:val="28"/>
        </w:rPr>
        <w:t xml:space="preserve">заказчиков в </w:t>
      </w:r>
      <w:r>
        <w:rPr>
          <w:sz w:val="28"/>
          <w:szCs w:val="28"/>
        </w:rPr>
        <w:t xml:space="preserve">АИС ГЗ</w:t>
      </w:r>
      <w:r>
        <w:rPr>
          <w:sz w:val="28"/>
          <w:szCs w:val="28"/>
        </w:rPr>
        <w:t xml:space="preserve"> (далее – Порядок)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pStyle w:val="992"/>
        <w:ind w:firstLine="709"/>
        <w:jc w:val="both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92"/>
        <w:ind w:firstLine="709"/>
        <w:jc w:val="both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Регистрация государственного/</w:t>
      </w:r>
      <w:r>
        <w:rPr>
          <w:sz w:val="28"/>
          <w:szCs w:val="28"/>
        </w:rPr>
        <w:t xml:space="preserve">муниципального</w:t>
      </w:r>
      <w:r>
        <w:rPr>
          <w:sz w:val="28"/>
          <w:szCs w:val="28"/>
        </w:rPr>
        <w:t xml:space="preserve"> заказчика осуществляется администратором АИС ГЗ на основании заявления на регистрацию в АИС ГЗ</w:t>
      </w:r>
      <w:r>
        <w:rPr>
          <w:sz w:val="28"/>
          <w:szCs w:val="28"/>
        </w:rPr>
        <w:t xml:space="preserve"> по форме, согласно приложения №1</w:t>
      </w:r>
      <w:r>
        <w:rPr>
          <w:sz w:val="28"/>
          <w:szCs w:val="28"/>
        </w:rPr>
        <w:t xml:space="preserve"> к настоящему Порядку</w:t>
      </w:r>
      <w:r>
        <w:rPr>
          <w:sz w:val="28"/>
          <w:szCs w:val="28"/>
        </w:rPr>
        <w:t xml:space="preserve">, которое  направляется через систему элек</w:t>
      </w:r>
      <w:r>
        <w:rPr>
          <w:sz w:val="28"/>
          <w:szCs w:val="28"/>
        </w:rPr>
        <w:t xml:space="preserve">тронного документооборота ДелоП</w:t>
      </w:r>
      <w:r>
        <w:rPr>
          <w:sz w:val="28"/>
          <w:szCs w:val="28"/>
        </w:rPr>
        <w:t xml:space="preserve">ро или </w:t>
      </w:r>
      <w:r>
        <w:rPr>
          <w:sz w:val="28"/>
          <w:szCs w:val="28"/>
        </w:rPr>
        <w:t xml:space="preserve">на электронный </w:t>
      </w:r>
      <w:r>
        <w:rPr>
          <w:sz w:val="28"/>
          <w:szCs w:val="28"/>
        </w:rPr>
        <w:t xml:space="preserve">адрес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z w:val="28"/>
          <w:szCs w:val="21"/>
        </w:rPr>
      </w:r>
      <w:hyperlink r:id="rId11" w:tooltip="mailto:service@admin-smolensk.ru" w:history="1">
        <w:r>
          <w:rPr>
            <w:rStyle w:val="989"/>
            <w:rFonts w:ascii="Times New Roman" w:hAnsi="Times New Roman" w:cs="Times New Roman" w:eastAsia="Times New Roman"/>
            <w:sz w:val="28"/>
            <w:szCs w:val="21"/>
          </w:rPr>
          <w:t xml:space="preserve">s</w:t>
        </w:r>
        <w:r>
          <w:rPr>
            <w:rStyle w:val="989"/>
            <w:rFonts w:ascii="Times New Roman" w:hAnsi="Times New Roman" w:cs="Times New Roman" w:eastAsia="Times New Roman"/>
            <w:color w:val="000000" w:themeColor="text1"/>
            <w:sz w:val="28"/>
            <w:szCs w:val="21"/>
          </w:rPr>
          <w:t xml:space="preserve">ervic</w:t>
        </w:r>
        <w:r>
          <w:rPr>
            <w:rStyle w:val="989"/>
            <w:rFonts w:ascii="Times New Roman" w:hAnsi="Times New Roman" w:cs="Times New Roman" w:eastAsia="Times New Roman"/>
            <w:color w:val="000000" w:themeColor="text1"/>
            <w:sz w:val="28"/>
            <w:szCs w:val="21"/>
          </w:rPr>
          <w:t xml:space="preserve">e@admin-smolensk.ru</w:t>
        </w:r>
      </w:hyperlink>
      <w:r>
        <w:rPr>
          <w:rFonts w:ascii="Times New Roman" w:hAnsi="Times New Roman" w:cs="Times New Roman" w:eastAsia="Times New Roman"/>
          <w:color w:val="000000" w:themeColor="text1"/>
          <w:sz w:val="28"/>
          <w:szCs w:val="21"/>
        </w:rPr>
        <w:t xml:space="preserve"> 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в виде сканов документов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. Заявление на регистрацию должно быть подготовлено на официальном бланке 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государственного / 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муниципального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 заказчика и подписано руководителем 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государственного / 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муниципального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 заказчика.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 Образцы заявлений размещены на сайте 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fldChar w:fldCharType="begin"/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instrText xml:space="preserve"> HYPERLINK "</w:instrTex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instrText xml:space="preserve">http</w:instrTex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  <w:lang w:val="en-US"/>
        </w:rPr>
        <w:instrText xml:space="preserve">s</w:instrTex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instrText xml:space="preserve">://goszakupki.admin-smolensk.ru</w:instrTex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instrText xml:space="preserve">" </w:instrTex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fldChar w:fldCharType="separate"/>
      </w:r>
      <w:r>
        <w:rPr>
          <w:rStyle w:val="989"/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http</w:t>
      </w:r>
      <w:r>
        <w:rPr>
          <w:rStyle w:val="989"/>
          <w:rFonts w:ascii="Times New Roman" w:hAnsi="Times New Roman" w:cs="Times New Roman" w:eastAsia="Times New Roman"/>
          <w:color w:val="000000" w:themeColor="text1"/>
          <w:sz w:val="28"/>
          <w:szCs w:val="28"/>
          <w:lang w:val="en-US"/>
        </w:rPr>
        <w:t xml:space="preserve">s</w:t>
      </w:r>
      <w:r>
        <w:rPr>
          <w:rStyle w:val="989"/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://goszakupki.admin-smolensk.ru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fldChar w:fldCharType="end"/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 раздел </w:t>
      </w:r>
      <w:r>
        <w:rPr>
          <w:rFonts w:ascii="Times New Roman" w:hAnsi="Times New Roman" w:cs="Times New Roman" w:eastAsia="Times New Roman"/>
          <w:color w:val="000000" w:themeColor="text1"/>
          <w:sz w:val="28"/>
          <w:szCs w:val="28"/>
        </w:rPr>
        <w:t xml:space="preserve">Техподдержка</w:t>
      </w:r>
      <w:r>
        <w:rPr>
          <w:sz w:val="28"/>
          <w:szCs w:val="28"/>
        </w:rPr>
        <w:t xml:space="preserve">/Порядок регистрации пользователей.</w:t>
      </w:r>
      <w:r>
        <w:rPr>
          <w:sz w:val="28"/>
          <w:szCs w:val="28"/>
        </w:rPr>
      </w:r>
      <w:r/>
    </w:p>
    <w:p>
      <w:pPr>
        <w:pStyle w:val="986"/>
        <w:ind w:firstLine="708"/>
        <w:spacing w:before="0" w:line="240" w:lineRule="auto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Регистрация пользователей государственного/муниципального заказчика осуществляется администратором АИС ГЗ на основании заявления на регистрацию государственного/муниципального заказчика (приложение №1) и </w:t>
      </w:r>
      <w:r>
        <w:rPr>
          <w:sz w:val="28"/>
          <w:szCs w:val="28"/>
          <w:highlight w:val="none"/>
        </w:rPr>
        <w:t xml:space="preserve"> доверенности</w:t>
      </w:r>
      <w:r>
        <w:rPr>
          <w:sz w:val="28"/>
          <w:szCs w:val="28"/>
          <w:highlight w:val="none"/>
        </w:rPr>
        <w:t xml:space="preserve"> на право получения регистрационных да</w:t>
      </w:r>
      <w:r>
        <w:rPr>
          <w:sz w:val="28"/>
          <w:szCs w:val="28"/>
          <w:highlight w:val="none"/>
        </w:rPr>
        <w:t xml:space="preserve">нных пользователя/пользователей</w:t>
      </w:r>
      <w:r>
        <w:rPr>
          <w:sz w:val="28"/>
          <w:szCs w:val="28"/>
          <w:highlight w:val="none"/>
        </w:rPr>
        <w:t xml:space="preserve"> АИС ГЗ</w:t>
      </w:r>
      <w:r>
        <w:rPr>
          <w:sz w:val="28"/>
          <w:szCs w:val="28"/>
          <w:highlight w:val="none"/>
        </w:rPr>
        <w:t xml:space="preserve"> (приложение №</w:t>
      </w:r>
      <w:r>
        <w:rPr>
          <w:sz w:val="28"/>
          <w:szCs w:val="28"/>
          <w:highlight w:val="none"/>
        </w:rPr>
        <w:t xml:space="preserve">2) или, если государственный/муниципальный заказчик уже зарегистрирован в АИС ГЗ, на основании </w:t>
      </w:r>
      <w:r>
        <w:rPr>
          <w:sz w:val="28"/>
          <w:szCs w:val="28"/>
          <w:highlight w:val="none"/>
        </w:rPr>
        <w:t xml:space="preserve">заявления на регистрацию дополнительных представителей государственного/муниципального заказчика</w:t>
      </w:r>
      <w:r>
        <w:rPr>
          <w:sz w:val="28"/>
          <w:szCs w:val="28"/>
          <w:highlight w:val="none"/>
        </w:rPr>
        <w:t xml:space="preserve"> (приложение №5) и доверенности </w:t>
      </w:r>
      <w:r>
        <w:rPr>
          <w:sz w:val="28"/>
          <w:szCs w:val="28"/>
          <w:highlight w:val="none"/>
        </w:rPr>
        <w:t xml:space="preserve">на право получения регистрационных да</w:t>
      </w:r>
      <w:r>
        <w:rPr>
          <w:sz w:val="28"/>
          <w:szCs w:val="28"/>
          <w:highlight w:val="none"/>
        </w:rPr>
        <w:t xml:space="preserve">нных пользователя/пользователей</w:t>
      </w:r>
      <w:r>
        <w:rPr>
          <w:sz w:val="28"/>
          <w:szCs w:val="28"/>
          <w:highlight w:val="none"/>
        </w:rPr>
        <w:t xml:space="preserve"> АИС ГЗ</w:t>
      </w:r>
      <w:r>
        <w:rPr>
          <w:sz w:val="28"/>
          <w:szCs w:val="28"/>
          <w:highlight w:val="none"/>
        </w:rPr>
        <w:t xml:space="preserve"> ( приложение №</w:t>
      </w:r>
      <w:r>
        <w:rPr>
          <w:sz w:val="28"/>
          <w:szCs w:val="28"/>
          <w:highlight w:val="none"/>
        </w:rPr>
        <w:t xml:space="preserve">2)</w:t>
      </w:r>
      <w:r>
        <w:rPr>
          <w:sz w:val="28"/>
          <w:szCs w:val="28"/>
          <w:highlight w:val="none"/>
        </w:rPr>
        <w:t xml:space="preserve">. </w:t>
      </w:r>
      <w:r>
        <w:rPr>
          <w:sz w:val="28"/>
          <w:szCs w:val="28"/>
          <w:highlight w:val="none"/>
        </w:rPr>
        <w:t xml:space="preserve">Доверенность</w:t>
      </w:r>
      <w:r>
        <w:rPr>
          <w:sz w:val="28"/>
          <w:szCs w:val="28"/>
          <w:highlight w:val="none"/>
        </w:rPr>
        <w:t xml:space="preserve"> должна быть </w:t>
      </w:r>
      <w:r>
        <w:rPr>
          <w:sz w:val="28"/>
          <w:szCs w:val="28"/>
          <w:highlight w:val="none"/>
        </w:rPr>
        <w:t xml:space="preserve">оформлен</w:t>
      </w:r>
      <w:r>
        <w:rPr>
          <w:sz w:val="28"/>
          <w:szCs w:val="28"/>
          <w:highlight w:val="none"/>
        </w:rPr>
        <w:t xml:space="preserve">а</w:t>
      </w:r>
      <w:r>
        <w:rPr>
          <w:sz w:val="28"/>
          <w:szCs w:val="28"/>
          <w:highlight w:val="none"/>
        </w:rPr>
        <w:t xml:space="preserve"> на</w:t>
      </w:r>
      <w:r>
        <w:rPr>
          <w:sz w:val="28"/>
          <w:szCs w:val="28"/>
          <w:highlight w:val="none"/>
        </w:rPr>
        <w:t xml:space="preserve"> официальном</w:t>
      </w:r>
      <w:r>
        <w:rPr>
          <w:sz w:val="28"/>
          <w:szCs w:val="28"/>
          <w:highlight w:val="none"/>
        </w:rPr>
        <w:t xml:space="preserve"> бланке </w:t>
      </w:r>
      <w:r>
        <w:rPr>
          <w:sz w:val="28"/>
          <w:szCs w:val="28"/>
          <w:highlight w:val="none"/>
        </w:rPr>
        <w:t xml:space="preserve">государственного/ </w:t>
      </w:r>
      <w:r>
        <w:rPr>
          <w:sz w:val="28"/>
          <w:szCs w:val="28"/>
          <w:highlight w:val="none"/>
        </w:rPr>
        <w:t xml:space="preserve">муниципаль</w:t>
      </w:r>
      <w:r>
        <w:rPr>
          <w:sz w:val="28"/>
          <w:szCs w:val="28"/>
          <w:highlight w:val="none"/>
        </w:rPr>
        <w:t xml:space="preserve">ного заказчика и </w:t>
      </w:r>
      <w:r>
        <w:rPr>
          <w:sz w:val="28"/>
          <w:szCs w:val="28"/>
          <w:highlight w:val="none"/>
        </w:rPr>
        <w:t xml:space="preserve">подписана руководител</w:t>
      </w:r>
      <w:r>
        <w:rPr>
          <w:sz w:val="28"/>
          <w:szCs w:val="28"/>
        </w:rPr>
        <w:t xml:space="preserve">ем </w:t>
      </w:r>
      <w:r>
        <w:rPr>
          <w:sz w:val="28"/>
          <w:szCs w:val="28"/>
        </w:rPr>
        <w:t xml:space="preserve">государственного / </w:t>
      </w:r>
      <w:r>
        <w:rPr>
          <w:sz w:val="28"/>
          <w:szCs w:val="28"/>
        </w:rPr>
        <w:t xml:space="preserve">муниципального</w:t>
      </w:r>
      <w:r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highlight w:val="yellow"/>
        </w:rPr>
      </w:r>
      <w:r/>
    </w:p>
    <w:p>
      <w:pPr>
        <w:pStyle w:val="986"/>
        <w:ind w:firstLine="708"/>
        <w:spacing w:before="0" w:line="240" w:lineRule="auto"/>
        <w:rPr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3. </w:t>
      </w:r>
      <w:r>
        <w:rPr>
          <w:sz w:val="28"/>
          <w:szCs w:val="28"/>
          <w:highlight w:val="none"/>
        </w:rPr>
        <w:t xml:space="preserve">В течение </w:t>
      </w:r>
      <w:r>
        <w:rPr>
          <w:sz w:val="28"/>
          <w:szCs w:val="28"/>
          <w:highlight w:val="none"/>
        </w:rPr>
        <w:t xml:space="preserve">двух</w:t>
      </w:r>
      <w:r>
        <w:rPr>
          <w:sz w:val="28"/>
          <w:szCs w:val="28"/>
          <w:highlight w:val="none"/>
        </w:rPr>
        <w:t xml:space="preserve"> рабоч</w:t>
      </w:r>
      <w:r>
        <w:rPr>
          <w:sz w:val="28"/>
          <w:szCs w:val="28"/>
          <w:highlight w:val="none"/>
        </w:rPr>
        <w:t xml:space="preserve">их</w:t>
      </w:r>
      <w:r>
        <w:rPr>
          <w:sz w:val="28"/>
          <w:szCs w:val="28"/>
          <w:highlight w:val="none"/>
        </w:rPr>
        <w:t xml:space="preserve"> дн</w:t>
      </w:r>
      <w:r>
        <w:rPr>
          <w:sz w:val="28"/>
          <w:szCs w:val="28"/>
          <w:highlight w:val="none"/>
        </w:rPr>
        <w:t xml:space="preserve">ей</w:t>
      </w:r>
      <w:r>
        <w:rPr>
          <w:sz w:val="28"/>
          <w:szCs w:val="28"/>
          <w:highlight w:val="none"/>
        </w:rPr>
        <w:t xml:space="preserve"> с</w:t>
      </w:r>
      <w:r>
        <w:rPr>
          <w:sz w:val="28"/>
          <w:szCs w:val="28"/>
          <w:highlight w:val="none"/>
        </w:rPr>
        <w:t xml:space="preserve"> момента получения </w:t>
      </w:r>
      <w:r>
        <w:rPr>
          <w:sz w:val="28"/>
          <w:szCs w:val="28"/>
          <w:highlight w:val="none"/>
        </w:rPr>
        <w:t xml:space="preserve">документов</w:t>
      </w:r>
      <w:r>
        <w:rPr>
          <w:sz w:val="28"/>
          <w:szCs w:val="28"/>
          <w:highlight w:val="none"/>
        </w:rPr>
        <w:t xml:space="preserve">, указанных в пункте 1,2 настоящего Положения, </w:t>
      </w:r>
      <w:r>
        <w:rPr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none"/>
        </w:rPr>
        <w:t xml:space="preserve">администратор</w:t>
      </w:r>
      <w:r>
        <w:rPr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none"/>
        </w:rPr>
        <w:t xml:space="preserve">АИС ГЗ регистрирует </w:t>
      </w:r>
      <w:r>
        <w:rPr>
          <w:sz w:val="28"/>
          <w:szCs w:val="28"/>
          <w:highlight w:val="none"/>
        </w:rPr>
        <w:t xml:space="preserve">государственного/</w:t>
      </w:r>
      <w:r>
        <w:rPr>
          <w:sz w:val="28"/>
          <w:szCs w:val="28"/>
          <w:highlight w:val="none"/>
        </w:rPr>
        <w:t xml:space="preserve">муниципального</w:t>
      </w:r>
      <w:r>
        <w:rPr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none"/>
        </w:rPr>
        <w:t xml:space="preserve">заказчика и пользователей </w:t>
      </w:r>
      <w:r>
        <w:rPr>
          <w:sz w:val="28"/>
          <w:szCs w:val="28"/>
          <w:highlight w:val="none"/>
        </w:rPr>
        <w:t xml:space="preserve">государственного/</w:t>
      </w:r>
      <w:r>
        <w:rPr>
          <w:sz w:val="28"/>
          <w:szCs w:val="28"/>
          <w:highlight w:val="none"/>
        </w:rPr>
        <w:t xml:space="preserve">муниципального</w:t>
      </w:r>
      <w:r>
        <w:rPr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none"/>
        </w:rPr>
        <w:t xml:space="preserve">заказчика</w:t>
      </w:r>
      <w:r>
        <w:rPr>
          <w:sz w:val="28"/>
          <w:szCs w:val="28"/>
          <w:highlight w:val="none"/>
        </w:rPr>
        <w:t xml:space="preserve">, указанных в заявлении на регистрацию</w:t>
      </w:r>
      <w:r>
        <w:rPr>
          <w:sz w:val="28"/>
          <w:szCs w:val="28"/>
          <w:highlight w:val="none"/>
        </w:rPr>
        <w:t xml:space="preserve">. </w:t>
      </w:r>
      <w:r>
        <w:rPr>
          <w:sz w:val="28"/>
          <w:szCs w:val="28"/>
          <w:highlight w:val="none"/>
        </w:rPr>
        <w:t xml:space="preserve">Уведомление о регистрации (приложение № 3) высылается Администратором АИС ГЗ пользователям </w:t>
      </w:r>
      <w:r>
        <w:rPr>
          <w:sz w:val="28"/>
          <w:szCs w:val="28"/>
          <w:highlight w:val="none"/>
        </w:rPr>
        <w:t xml:space="preserve">государственного/</w:t>
      </w:r>
      <w:r>
        <w:rPr>
          <w:sz w:val="28"/>
          <w:szCs w:val="28"/>
          <w:highlight w:val="none"/>
        </w:rPr>
        <w:t xml:space="preserve">муниципального</w:t>
      </w:r>
      <w:r>
        <w:rPr>
          <w:sz w:val="28"/>
          <w:szCs w:val="28"/>
          <w:highlight w:val="none"/>
        </w:rPr>
        <w:t xml:space="preserve"> заказчика на электронные адреса, указанные в заявлении на регистрацию.</w:t>
      </w:r>
      <w:r>
        <w:rPr>
          <w:sz w:val="28"/>
          <w:szCs w:val="28"/>
          <w:highlight w:val="none"/>
        </w:rPr>
      </w:r>
      <w:r/>
    </w:p>
    <w:p>
      <w:pPr>
        <w:pStyle w:val="986"/>
        <w:ind w:firstLine="708"/>
        <w:spacing w:before="0" w:line="240" w:lineRule="auto"/>
        <w:rPr>
          <w:sz w:val="28"/>
          <w:szCs w:val="28"/>
          <w:highlight w:val="none"/>
        </w:rPr>
      </w:pPr>
      <w:r>
        <w:rPr>
          <w:highlight w:val="none"/>
        </w:rPr>
      </w: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В случае</w:t>
      </w:r>
      <w:r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 реквизитов </w:t>
      </w:r>
      <w:r>
        <w:rPr>
          <w:sz w:val="28"/>
          <w:szCs w:val="28"/>
        </w:rPr>
        <w:t xml:space="preserve">государственного / </w:t>
      </w:r>
      <w:r>
        <w:rPr>
          <w:sz w:val="28"/>
          <w:szCs w:val="28"/>
        </w:rPr>
        <w:t xml:space="preserve">муниципального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заказчик</w:t>
      </w:r>
      <w:r>
        <w:rPr>
          <w:sz w:val="28"/>
          <w:szCs w:val="28"/>
        </w:rPr>
        <w:t xml:space="preserve">а, указанн</w:t>
      </w:r>
      <w:r>
        <w:rPr>
          <w:sz w:val="28"/>
          <w:szCs w:val="28"/>
        </w:rPr>
        <w:t xml:space="preserve">ых в заявлении на регистрацию, </w:t>
      </w:r>
      <w:r>
        <w:rPr>
          <w:sz w:val="28"/>
          <w:szCs w:val="28"/>
        </w:rPr>
        <w:t xml:space="preserve">государственный / </w:t>
      </w:r>
      <w:r>
        <w:rPr>
          <w:sz w:val="28"/>
          <w:szCs w:val="28"/>
        </w:rPr>
        <w:t xml:space="preserve">муниципальный</w:t>
      </w:r>
      <w:r>
        <w:rPr>
          <w:sz w:val="28"/>
          <w:szCs w:val="28"/>
        </w:rPr>
        <w:t xml:space="preserve"> заказчик</w:t>
      </w:r>
      <w:r>
        <w:rPr>
          <w:sz w:val="28"/>
          <w:szCs w:val="28"/>
        </w:rPr>
        <w:t xml:space="preserve"> в течение трех рабочих дней </w:t>
      </w:r>
      <w:r>
        <w:rPr>
          <w:sz w:val="28"/>
          <w:szCs w:val="28"/>
        </w:rPr>
        <w:t xml:space="preserve">направляет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администратору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АИС ГЗ</w:t>
      </w:r>
      <w:r>
        <w:rPr>
          <w:sz w:val="28"/>
          <w:szCs w:val="28"/>
        </w:rPr>
        <w:t xml:space="preserve"> через систему электронного документооборота ДелоПро или на электронный адрес </w:t>
      </w:r>
      <w:r>
        <w:rPr>
          <w:rFonts w:ascii="Times New Roman" w:hAnsi="Times New Roman" w:cs="Times New Roman" w:eastAsia="Times New Roman"/>
          <w:color w:val="111111"/>
          <w:sz w:val="28"/>
          <w:szCs w:val="21"/>
        </w:rPr>
        <w:t xml:space="preserve">service@admin-smolensk.ru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уведомление </w:t>
      </w:r>
      <w:r>
        <w:rPr>
          <w:sz w:val="28"/>
          <w:szCs w:val="28"/>
        </w:rPr>
        <w:t xml:space="preserve">об изменении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реквизитов</w:t>
      </w:r>
      <w:r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форме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 xml:space="preserve">приложени</w:t>
      </w:r>
      <w:r>
        <w:rPr>
          <w:sz w:val="28"/>
          <w:szCs w:val="28"/>
        </w:rPr>
        <w:t xml:space="preserve">я №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 к настоящему Порядку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highlight w:val="none"/>
        </w:rPr>
      </w:r>
      <w:r/>
    </w:p>
    <w:p>
      <w:pPr>
        <w:pStyle w:val="986"/>
        <w:ind w:firstLine="708"/>
        <w:spacing w:before="0" w:line="240" w:lineRule="auto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  <w:t xml:space="preserve">5. Для </w:t>
      </w:r>
      <w:r>
        <w:rPr>
          <w:sz w:val="28"/>
          <w:szCs w:val="28"/>
        </w:rPr>
        <w:t xml:space="preserve">отмены </w:t>
      </w:r>
      <w:r>
        <w:rPr>
          <w:sz w:val="28"/>
          <w:szCs w:val="28"/>
        </w:rPr>
        <w:t xml:space="preserve">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пользователей </w:t>
      </w:r>
      <w:r>
        <w:rPr>
          <w:sz w:val="28"/>
          <w:szCs w:val="28"/>
        </w:rPr>
        <w:t xml:space="preserve">государственный</w:t>
      </w:r>
      <w:r>
        <w:rPr>
          <w:sz w:val="28"/>
          <w:szCs w:val="28"/>
        </w:rPr>
        <w:t xml:space="preserve">/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муниципальный</w:t>
      </w:r>
      <w:r>
        <w:rPr>
          <w:sz w:val="28"/>
          <w:szCs w:val="28"/>
        </w:rPr>
        <w:t xml:space="preserve"> заказчик </w:t>
      </w:r>
      <w:r>
        <w:rPr>
          <w:sz w:val="28"/>
          <w:szCs w:val="28"/>
        </w:rPr>
        <w:t xml:space="preserve">в течение трех рабочих дней со дня увольнения (или изменения полномочий) пользователя </w:t>
      </w:r>
      <w:r>
        <w:rPr>
          <w:sz w:val="28"/>
          <w:szCs w:val="28"/>
        </w:rPr>
        <w:t xml:space="preserve">направляет администратору</w:t>
      </w:r>
      <w:r>
        <w:rPr>
          <w:sz w:val="28"/>
          <w:szCs w:val="28"/>
        </w:rPr>
        <w:t xml:space="preserve"> АИС ГЗ через систему электронного документооборота ДелоПро или на электронный адрес </w:t>
      </w:r>
      <w:r>
        <w:rPr>
          <w:color w:val="000000" w:themeColor="text1"/>
          <w:sz w:val="28"/>
          <w:szCs w:val="28"/>
        </w:rPr>
        <w:t xml:space="preserve">service@admin-smolensk.ru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заявление по форме, </w:t>
      </w:r>
      <w:r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 xml:space="preserve">приложени</w:t>
      </w:r>
      <w:r>
        <w:rPr>
          <w:sz w:val="28"/>
          <w:szCs w:val="28"/>
        </w:rPr>
        <w:t xml:space="preserve">я №</w:t>
      </w:r>
      <w:r>
        <w:rPr>
          <w:sz w:val="28"/>
          <w:szCs w:val="28"/>
        </w:rPr>
        <w:t xml:space="preserve">6 </w:t>
      </w:r>
      <w:r>
        <w:rPr>
          <w:sz w:val="28"/>
          <w:szCs w:val="28"/>
        </w:rPr>
        <w:t xml:space="preserve">к настоящему П</w:t>
      </w:r>
      <w:r>
        <w:rPr>
          <w:sz w:val="28"/>
          <w:szCs w:val="28"/>
        </w:rPr>
        <w:t xml:space="preserve">орядку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Доступ пользователя к АИС ГЗ блокируется администратором АИС ГЗ в течение 1 рабочего дня со дня получения заявления.</w:t>
      </w:r>
      <w:r>
        <w:rPr>
          <w:sz w:val="28"/>
          <w:szCs w:val="28"/>
          <w:highlight w:val="none"/>
        </w:rPr>
      </w:r>
      <w:r/>
    </w:p>
    <w:p>
      <w:pPr>
        <w:pStyle w:val="986"/>
        <w:ind w:firstLine="708"/>
        <w:spacing w:before="0" w:line="240" w:lineRule="auto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6. После регистрации </w:t>
      </w:r>
      <w:r>
        <w:rPr>
          <w:sz w:val="28"/>
          <w:szCs w:val="28"/>
        </w:rPr>
        <w:t xml:space="preserve">государственный / </w:t>
      </w:r>
      <w:r>
        <w:rPr>
          <w:sz w:val="28"/>
          <w:szCs w:val="28"/>
        </w:rPr>
        <w:t xml:space="preserve">муниципальный</w:t>
      </w:r>
      <w:r>
        <w:rPr>
          <w:sz w:val="28"/>
          <w:szCs w:val="28"/>
        </w:rPr>
        <w:t xml:space="preserve"> заказчик получает доступ в закрытую часть системы АИС ГЗ. </w:t>
      </w:r>
      <w:r>
        <w:rPr>
          <w:sz w:val="28"/>
          <w:szCs w:val="28"/>
        </w:rPr>
        <w:t xml:space="preserve">Для осуществления обмена электронными документами</w:t>
      </w:r>
      <w:r>
        <w:rPr>
          <w:sz w:val="28"/>
          <w:szCs w:val="28"/>
        </w:rPr>
        <w:t xml:space="preserve"> в АИС ГЗ пользователь обязан иметь </w:t>
      </w:r>
      <w:r>
        <w:rPr>
          <w:sz w:val="28"/>
          <w:szCs w:val="28"/>
        </w:rPr>
        <w:t xml:space="preserve">электронную подпись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которую</w:t>
      </w:r>
      <w:r>
        <w:rPr>
          <w:sz w:val="28"/>
          <w:szCs w:val="28"/>
        </w:rPr>
        <w:t xml:space="preserve"> необходимо получить в любом </w:t>
      </w:r>
      <w:r>
        <w:rPr>
          <w:sz w:val="28"/>
          <w:szCs w:val="28"/>
        </w:rPr>
        <w:t xml:space="preserve"> аккред</w:t>
      </w:r>
      <w:r>
        <w:rPr>
          <w:color w:val="000000" w:themeColor="text1"/>
          <w:sz w:val="28"/>
          <w:szCs w:val="28"/>
        </w:rPr>
        <w:t xml:space="preserve">итованном удостоверяющем центре.</w:t>
      </w:r>
      <w:r>
        <w:rPr>
          <w:color w:val="000000" w:themeColor="text1"/>
          <w:sz w:val="28"/>
          <w:szCs w:val="28"/>
        </w:rPr>
        <w:t xml:space="preserve"> После получения электронной подписи скан открытого </w:t>
      </w:r>
      <w:r>
        <w:rPr>
          <w:color w:val="000000" w:themeColor="text1"/>
          <w:sz w:val="28"/>
          <w:szCs w:val="28"/>
        </w:rPr>
        <w:t xml:space="preserve">сертификата ключа или файл открытого сертификата ключа формата </w:t>
      </w:r>
      <w:r>
        <w:rPr>
          <w:color w:val="000000" w:themeColor="text1"/>
          <w:sz w:val="28"/>
          <w:szCs w:val="28"/>
          <w:lang w:val="en-US"/>
        </w:rPr>
        <w:t xml:space="preserve">.cer</w:t>
      </w:r>
      <w:r>
        <w:rPr>
          <w:color w:val="000000" w:themeColor="text1"/>
          <w:sz w:val="28"/>
          <w:szCs w:val="28"/>
        </w:rPr>
        <w:t xml:space="preserve"> необходимо направить на электронный адрес </w:t>
      </w:r>
      <w:r>
        <w:rPr>
          <w:color w:val="000000" w:themeColor="text1"/>
          <w:sz w:val="28"/>
          <w:szCs w:val="28"/>
        </w:rPr>
        <w:fldChar w:fldCharType="begin"/>
      </w:r>
      <w:r>
        <w:rPr>
          <w:color w:val="000000" w:themeColor="text1"/>
          <w:sz w:val="28"/>
          <w:szCs w:val="28"/>
        </w:rPr>
        <w:instrText xml:space="preserve"> HYPERLINK "mailto:service@admin-smolensk.ru" </w:instrText>
      </w:r>
      <w:r>
        <w:rPr>
          <w:color w:val="000000" w:themeColor="text1"/>
          <w:sz w:val="28"/>
          <w:szCs w:val="28"/>
        </w:rPr>
        <w:fldChar w:fldCharType="separate"/>
      </w:r>
      <w:r>
        <w:rPr>
          <w:rStyle w:val="989"/>
          <w:color w:val="000000" w:themeColor="text1"/>
          <w:sz w:val="28"/>
          <w:szCs w:val="28"/>
        </w:rPr>
        <w:t xml:space="preserve">service@admin-smolensk.ru</w:t>
      </w:r>
      <w:r>
        <w:rPr>
          <w:color w:val="000000" w:themeColor="text1"/>
          <w:sz w:val="28"/>
          <w:szCs w:val="28"/>
        </w:rPr>
        <w:fldChar w:fldCharType="end"/>
      </w:r>
      <w:r>
        <w:rPr>
          <w:color w:val="000000" w:themeColor="text1"/>
          <w:sz w:val="28"/>
          <w:szCs w:val="28"/>
        </w:rPr>
        <w:t xml:space="preserve">. П</w:t>
      </w:r>
      <w:r>
        <w:rPr>
          <w:color w:val="111111"/>
          <w:sz w:val="28"/>
          <w:szCs w:val="28"/>
        </w:rPr>
        <w:t xml:space="preserve">ри</w:t>
      </w:r>
      <w:r>
        <w:rPr>
          <w:color w:val="111111"/>
          <w:sz w:val="28"/>
          <w:szCs w:val="28"/>
        </w:rPr>
        <w:t xml:space="preserve"> наличии</w:t>
      </w:r>
      <w:r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в АИС ГЗ зарегистрированного пользователя</w:t>
      </w:r>
      <w:r>
        <w:rPr>
          <w:color w:val="111111"/>
          <w:sz w:val="28"/>
          <w:szCs w:val="28"/>
        </w:rPr>
        <w:t xml:space="preserve">,</w:t>
      </w:r>
      <w:r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указанного в сертификате ключа, сертификат будет привязан к учетной записи пользователя.</w:t>
      </w:r>
      <w:r>
        <w:rPr>
          <w:sz w:val="28"/>
          <w:szCs w:val="28"/>
          <w:highlight w:val="none"/>
        </w:rPr>
      </w:r>
      <w:r/>
    </w:p>
    <w:p>
      <w:pPr>
        <w:pStyle w:val="992"/>
        <w:ind w:firstLine="708"/>
        <w:jc w:val="right"/>
        <w:spacing w:after="0" w:afterAutospacing="0"/>
      </w:pPr>
      <w:r>
        <w:rPr>
          <w:sz w:val="28"/>
          <w:szCs w:val="28"/>
        </w:rPr>
        <w:br w:type="page" w:clear="all"/>
      </w:r>
      <w:r>
        <w:t xml:space="preserve">Приложение № </w:t>
      </w:r>
      <w:r>
        <w:t xml:space="preserve">1</w:t>
      </w:r>
      <w:r/>
    </w:p>
    <w:p>
      <w:pPr>
        <w:pStyle w:val="992"/>
        <w:ind w:firstLine="708"/>
        <w:jc w:val="left"/>
        <w:spacing w:before="0" w:beforeAutospacing="0" w:after="0" w:afterAutospacing="0"/>
      </w:pPr>
      <w:r>
        <w:t xml:space="preserve">(на официальном бланке заказчика)</w:t>
      </w:r>
      <w:r/>
    </w:p>
    <w:p>
      <w:pPr>
        <w:pStyle w:val="993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иректор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ОГАУ «ЦИ</w:t>
      </w:r>
      <w:r>
        <w:rPr>
          <w:sz w:val="28"/>
          <w:szCs w:val="28"/>
        </w:rPr>
        <w:t xml:space="preserve">Т» </w:t>
      </w:r>
      <w:r/>
    </w:p>
    <w:p>
      <w:pPr>
        <w:pStyle w:val="980"/>
        <w:ind w:left="567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А.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Гильденкову</w:t>
      </w:r>
      <w:r>
        <w:rPr>
          <w:sz w:val="26"/>
          <w:szCs w:val="26"/>
        </w:rPr>
      </w:r>
      <w:r/>
    </w:p>
    <w:p>
      <w:pPr>
        <w:pStyle w:val="98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/>
    </w:p>
    <w:p>
      <w:pPr>
        <w:pStyle w:val="98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Заявление на регистрацию</w:t>
      </w:r>
      <w:r>
        <w:rPr>
          <w:b/>
          <w:sz w:val="26"/>
          <w:szCs w:val="26"/>
        </w:rPr>
        <w:t xml:space="preserve"> государственного/</w:t>
      </w:r>
      <w:r>
        <w:rPr>
          <w:b/>
          <w:sz w:val="26"/>
          <w:szCs w:val="26"/>
        </w:rPr>
      </w:r>
      <w:r/>
    </w:p>
    <w:p>
      <w:pPr>
        <w:pStyle w:val="98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муниципального</w:t>
      </w:r>
      <w:r>
        <w:rPr>
          <w:b/>
          <w:sz w:val="26"/>
          <w:szCs w:val="26"/>
        </w:rPr>
        <w:t xml:space="preserve"> заказчика </w:t>
      </w:r>
      <w:r>
        <w:rPr>
          <w:b/>
          <w:sz w:val="26"/>
          <w:szCs w:val="26"/>
        </w:rPr>
        <w:t xml:space="preserve">в АИС ГЗ</w:t>
      </w:r>
      <w:r>
        <w:rPr>
          <w:b/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  <w:t xml:space="preserve">Просим Вас зарегистрировать </w:t>
      </w:r>
      <w:r/>
    </w:p>
    <w:p>
      <w:pPr>
        <w:pStyle w:val="980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</w:t>
      </w:r>
      <w:r/>
    </w:p>
    <w:p>
      <w:pPr>
        <w:pStyle w:val="980"/>
        <w:jc w:val="center"/>
        <w:rPr>
          <w:sz w:val="20"/>
          <w:szCs w:val="20"/>
        </w:rPr>
      </w:pPr>
      <w:r>
        <w:rPr>
          <w:sz w:val="28"/>
          <w:szCs w:val="28"/>
        </w:rPr>
        <w:t xml:space="preserve">(</w:t>
      </w:r>
      <w:r>
        <w:rPr>
          <w:sz w:val="20"/>
          <w:szCs w:val="20"/>
        </w:rPr>
        <w:t xml:space="preserve">наименование </w:t>
      </w:r>
      <w:r>
        <w:rPr>
          <w:sz w:val="20"/>
          <w:szCs w:val="20"/>
        </w:rPr>
        <w:t xml:space="preserve">организации</w:t>
      </w:r>
      <w:r>
        <w:rPr>
          <w:sz w:val="20"/>
          <w:szCs w:val="20"/>
        </w:rPr>
        <w:t xml:space="preserve">)</w:t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  <w:t xml:space="preserve">и его полномочных представителей (пользователей) в АИС ГЗ Смоленской области, </w:t>
      </w:r>
      <w:r>
        <w:rPr>
          <w:sz w:val="26"/>
          <w:szCs w:val="26"/>
        </w:rPr>
        <w:t xml:space="preserve">согласно представленных данных:</w:t>
      </w:r>
      <w:r>
        <w:rPr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tbl>
      <w:tblPr>
        <w:tblW w:w="948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3761"/>
        <w:gridCol w:w="5724"/>
      </w:tblGrid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Полное наименование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 xml:space="preserve">организации  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Краткое наименование</w:t>
            </w:r>
            <w:r>
              <w:rPr>
                <w:sz w:val="28"/>
                <w:szCs w:val="28"/>
              </w:rPr>
              <w:t xml:space="preserve"> организации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</w:t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КПП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Код </w:t>
            </w:r>
            <w:r>
              <w:rPr>
                <w:sz w:val="28"/>
                <w:szCs w:val="28"/>
              </w:rPr>
              <w:t xml:space="preserve">У</w:t>
            </w:r>
            <w:r>
              <w:rPr>
                <w:sz w:val="28"/>
                <w:szCs w:val="28"/>
              </w:rPr>
              <w:t xml:space="preserve">БП</w:t>
            </w:r>
            <w:r>
              <w:rPr>
                <w:rStyle w:val="1004"/>
                <w:sz w:val="28"/>
                <w:szCs w:val="28"/>
              </w:rPr>
              <w:footnoteReference w:id="2"/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ОКТМО</w:t>
            </w:r>
            <w:r>
              <w:rPr>
                <w:sz w:val="28"/>
                <w:szCs w:val="26"/>
              </w:rPr>
            </w:r>
            <w:r/>
          </w:p>
        </w:tc>
        <w:tc>
          <w:tcPr>
            <w:tcW w:w="5724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Адрес местонахождения</w:t>
            </w:r>
            <w:r>
              <w:rPr>
                <w:sz w:val="28"/>
                <w:szCs w:val="26"/>
              </w:rPr>
            </w:r>
            <w:r/>
          </w:p>
        </w:tc>
        <w:tc>
          <w:tcPr>
            <w:tcW w:w="5724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6"/>
              </w:rPr>
              <w:t xml:space="preserve">Дата постановки на учет в налоговом органе</w:t>
            </w:r>
            <w:r>
              <w:rPr>
                <w:sz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rPr>
                <w:sz w:val="28"/>
              </w:rPr>
            </w:pPr>
            <w:r>
              <w:rPr>
                <w:sz w:val="28"/>
              </w:rPr>
              <w:t xml:space="preserve">Телефон</w:t>
            </w:r>
            <w:r>
              <w:rPr>
                <w:sz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  <w:lang w:val="en-US"/>
              </w:rPr>
              <w:t xml:space="preserve">Email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Правовая форма (ОКОПФ)</w:t>
            </w:r>
            <w:r>
              <w:rPr>
                <w:sz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Код по ОКПО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ФИО руководителя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Должность руководителя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Источник финансирования</w:t>
            </w:r>
            <w:r>
              <w:rPr>
                <w:sz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ГРБС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</w:tbl>
    <w:p>
      <w:pPr>
        <w:pStyle w:val="98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Процедуры </w:t>
      </w:r>
      <w:r>
        <w:rPr>
          <w:i/>
          <w:sz w:val="28"/>
          <w:szCs w:val="28"/>
        </w:rPr>
        <w:t xml:space="preserve">проведения </w:t>
      </w:r>
      <w:r>
        <w:rPr>
          <w:i/>
          <w:sz w:val="28"/>
          <w:szCs w:val="28"/>
        </w:rPr>
        <w:t xml:space="preserve">закупок </w:t>
      </w:r>
      <w:r>
        <w:rPr>
          <w:i/>
          <w:sz w:val="28"/>
          <w:szCs w:val="28"/>
        </w:rPr>
        <w:t xml:space="preserve">осуществляются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Уполномоченным органом</w:t>
      </w:r>
      <w:r>
        <w:rPr>
          <w:rStyle w:val="1004"/>
          <w:i/>
          <w:sz w:val="28"/>
          <w:szCs w:val="28"/>
        </w:rPr>
        <w:footnoteReference w:id="3"/>
      </w:r>
      <w:r>
        <w:rPr>
          <w:i/>
          <w:sz w:val="28"/>
          <w:szCs w:val="28"/>
        </w:rPr>
        <w:t xml:space="preserve">: </w:t>
      </w:r>
      <w:r>
        <w:rPr>
          <w:i/>
          <w:sz w:val="28"/>
          <w:szCs w:val="28"/>
        </w:rPr>
      </w:r>
      <w:r/>
    </w:p>
    <w:p>
      <w:pPr>
        <w:pStyle w:val="980"/>
        <w:rPr>
          <w:bCs/>
          <w:sz w:val="28"/>
          <w:szCs w:val="28"/>
        </w:rPr>
      </w:pPr>
      <w:r>
        <w:rPr>
          <w:i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2219960</wp:posOffset>
                </wp:positionH>
                <wp:positionV relativeFrom="paragraph">
                  <wp:posOffset>20320</wp:posOffset>
                </wp:positionV>
                <wp:extent cx="1495425" cy="257810"/>
                <wp:effectExtent l="0" t="0" r="0" b="0"/>
                <wp:wrapNone/>
                <wp:docPr id="1" name="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95425" cy="257810"/>
                          <a:chOff x="3285" y="12209"/>
                          <a:chExt cx="2355" cy="406"/>
                        </a:xfrm>
                      </wpg:grpSpPr>
                      <wpg:grpSp>
                        <wpg:cNvGrpSpPr/>
                        <wpg:grpSpPr bwMode="auto">
                          <a:xfrm>
                            <a:off x="3285" y="12210"/>
                            <a:ext cx="840" cy="405"/>
                            <a:chOff x="3285" y="12210"/>
                            <a:chExt cx="840" cy="405"/>
                          </a:xfrm>
                        </wpg:grpSpPr>
                        <wps:wsp>
                          <wps:cNvPr id="0" name=""/>
                          <wps:cNvSpPr/>
                          <wps:spPr bwMode="auto">
                            <a:xfrm>
                              <a:off x="3870" y="12300"/>
                              <a:ext cx="255" cy="2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solidFill>
                                <a:srgbClr val="000000"/>
                              </a:solidFill>
                            </a:ln>
                          </wps:spPr>
                          <wps:bodyPr rot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" name=""/>
                          <wps:cNvSpPr txBox="1"/>
                          <wps:spPr bwMode="auto">
                            <a:xfrm>
                              <a:off x="3285" y="12210"/>
                              <a:ext cx="615" cy="40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980"/>
                                </w:pPr>
                                <w:r>
                                  <w:rPr>
                                    <w:sz w:val="26"/>
                                    <w:szCs w:val="26"/>
                                  </w:rPr>
                                  <w:t xml:space="preserve">Д</w:t>
                                </w:r>
                                <w:r>
                                  <w:t xml:space="preserve">а</w:t>
                                </w:r>
                                <w:r/>
                              </w:p>
                              <w:p>
                                <w:pPr>
                                  <w:pStyle w:val="980"/>
                                </w:pPr>
                                <w:r/>
                                <w:r/>
                              </w:p>
                            </w:txbxContent>
                          </wps:txbx>
                          <wps:bodyPr wrap="square" upright="1"/>
                        </wps:wsp>
                      </wpg:grpSp>
                      <wpg:grpSp>
                        <wpg:cNvGrpSpPr/>
                        <wpg:grpSpPr bwMode="auto">
                          <a:xfrm>
                            <a:off x="4710" y="12209"/>
                            <a:ext cx="930" cy="405"/>
                            <a:chOff x="4710" y="12209"/>
                            <a:chExt cx="930" cy="405"/>
                          </a:xfrm>
                        </wpg:grpSpPr>
                        <wps:wsp>
                          <wps:cNvPr id="2" name=""/>
                          <wps:cNvSpPr/>
                          <wps:spPr bwMode="auto">
                            <a:xfrm>
                              <a:off x="5385" y="12300"/>
                              <a:ext cx="255" cy="2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solidFill>
                                <a:srgbClr val="000000"/>
                              </a:solidFill>
                            </a:ln>
                          </wps:spPr>
                          <wps:bodyPr rot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"/>
                          <wps:cNvSpPr txBox="1"/>
                          <wps:spPr bwMode="auto">
                            <a:xfrm>
                              <a:off x="4710" y="12209"/>
                              <a:ext cx="780" cy="40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980"/>
                                </w:pPr>
                                <w:r>
                                  <w:rPr>
                                    <w:sz w:val="26"/>
                                    <w:szCs w:val="26"/>
                                  </w:rPr>
                                  <w:t xml:space="preserve">Нет</w:t>
                                </w:r>
                                <w:r/>
                              </w:p>
                              <w:p>
                                <w:pPr>
                                  <w:pStyle w:val="980"/>
                                </w:pPr>
                                <w:r/>
                                <w:r/>
                              </w:p>
                            </w:txbxContent>
                          </wps:txbx>
                          <wps:bodyPr wrap="square" upright="1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0" o:spid="_x0000_s0000" style="position:absolute;mso-wrap-distance-left:9.0pt;mso-wrap-distance-top:0.0pt;mso-wrap-distance-right:9.0pt;mso-wrap-distance-bottom:0.0pt;z-index:524288;o:allowoverlap:true;o:allowincell:true;mso-position-horizontal-relative:text;margin-left:174.8pt;mso-position-horizontal:absolute;mso-position-vertical-relative:text;margin-top:1.6pt;mso-position-vertical:absolute;width:117.8pt;height:20.3pt;" coordorigin="32,122" coordsize="23,4">
                <v:group id="group 1" o:spid="_x0000_s0000" style="position:absolute;left:32;top:122;width:8;height:4;" coordorigin="32,122" coordsize="8,4">
                  <v:shape id="shape 2" o:spid="_x0000_s2" o:spt="1" style="position:absolute;left:38;top:123;width:2;height:2;" coordsize="100000,100000" path="" fillcolor="#FFFFFF" strokecolor="#000000">
                    <v:path textboxrect="0,0,0,0"/>
                  </v:shape>
                  <v:shape id="shape 3" o:spid="_x0000_s3" o:spt="1" style="position:absolute;left:32;top:122;width:6;height:4;" coordsize="100000,100000" path="" fillcolor="#FFFFFF" stroked="f">
                    <v:path textboxrect="0,0,0,0"/>
                    <v:fill opacity="100f"/>
                    <v:textbox>
                      <w:txbxContent>
                        <w:p>
                          <w:pPr>
                            <w:pStyle w:val="980"/>
                          </w:pPr>
                          <w:r>
                            <w:rPr>
                              <w:sz w:val="26"/>
                              <w:szCs w:val="26"/>
                            </w:rPr>
                            <w:t xml:space="preserve">Д</w:t>
                          </w:r>
                          <w:r>
                            <w:t xml:space="preserve">а</w:t>
                          </w:r>
                          <w:r/>
                        </w:p>
                        <w:p>
                          <w:pPr>
                            <w:pStyle w:val="980"/>
                          </w:pPr>
                          <w:r/>
                          <w:r/>
                        </w:p>
                      </w:txbxContent>
                    </v:textbox>
                  </v:shape>
                </v:group>
                <v:group id="group 4" o:spid="_x0000_s0000" style="position:absolute;left:47;top:122;width:9;height:4;" coordorigin="47,122" coordsize="9,4">
                  <v:shape id="shape 5" o:spid="_x0000_s5" o:spt="1" style="position:absolute;left:53;top:123;width:2;height:2;" coordsize="100000,100000" path="" fillcolor="#FFFFFF" strokecolor="#000000">
                    <v:path textboxrect="0,0,0,0"/>
                  </v:shape>
                  <v:shape id="shape 6" o:spid="_x0000_s6" o:spt="1" style="position:absolute;left:47;top:122;width:7;height:4;" coordsize="100000,100000" path="" fillcolor="#FFFFFF" stroked="f">
                    <v:path textboxrect="0,0,0,0"/>
                    <v:fill opacity="100f"/>
                    <v:textbox>
                      <w:txbxContent>
                        <w:p>
                          <w:pPr>
                            <w:pStyle w:val="980"/>
                          </w:pPr>
                          <w:r>
                            <w:rPr>
                              <w:sz w:val="26"/>
                              <w:szCs w:val="26"/>
                            </w:rPr>
                            <w:t xml:space="preserve">Нет</w:t>
                          </w:r>
                          <w:r/>
                        </w:p>
                        <w:p>
                          <w:pPr>
                            <w:pStyle w:val="980"/>
                          </w:pPr>
                          <w:r/>
                          <w:r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bCs/>
          <w:sz w:val="28"/>
          <w:szCs w:val="28"/>
        </w:rPr>
      </w:r>
      <w:r/>
    </w:p>
    <w:p>
      <w:pPr>
        <w:pStyle w:val="980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980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98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  <w:r/>
    </w:p>
    <w:p>
      <w:pPr>
        <w:pStyle w:val="98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  <w:r/>
    </w:p>
    <w:p>
      <w:pPr>
        <w:pStyle w:val="98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  <w:r/>
    </w:p>
    <w:p>
      <w:pPr>
        <w:pStyle w:val="98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  <w:r/>
    </w:p>
    <w:p>
      <w:pPr>
        <w:pStyle w:val="98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  <w:r/>
    </w:p>
    <w:p>
      <w:pPr>
        <w:pStyle w:val="98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  <w:r/>
    </w:p>
    <w:p>
      <w:pPr>
        <w:pStyle w:val="98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Список польз</w:t>
      </w:r>
      <w:r>
        <w:rPr>
          <w:b/>
          <w:bCs/>
          <w:sz w:val="28"/>
          <w:szCs w:val="28"/>
          <w:u w:val="single"/>
        </w:rPr>
        <w:t xml:space="preserve">ователей </w:t>
      </w:r>
      <w:r>
        <w:rPr>
          <w:b/>
          <w:sz w:val="28"/>
          <w:szCs w:val="28"/>
          <w:u w:val="single"/>
        </w:rPr>
        <w:t xml:space="preserve">государственного </w:t>
      </w:r>
      <w:r>
        <w:rPr>
          <w:b/>
          <w:sz w:val="28"/>
          <w:szCs w:val="28"/>
        </w:rPr>
        <w:t xml:space="preserve">/</w:t>
      </w:r>
      <w:r>
        <w:rPr>
          <w:b/>
          <w:sz w:val="26"/>
          <w:szCs w:val="26"/>
        </w:rPr>
      </w:r>
      <w:r/>
    </w:p>
    <w:p>
      <w:p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</w:r>
      <w:r>
        <w:rPr>
          <w:b/>
          <w:bCs/>
          <w:sz w:val="28"/>
          <w:szCs w:val="28"/>
          <w:u w:val="single"/>
        </w:rPr>
        <w:t xml:space="preserve">муниципального</w:t>
      </w:r>
      <w:r>
        <w:rPr>
          <w:b/>
          <w:bCs/>
          <w:sz w:val="28"/>
          <w:szCs w:val="28"/>
          <w:u w:val="single"/>
        </w:rPr>
        <w:t xml:space="preserve"> заказчика</w:t>
      </w:r>
      <w:r/>
    </w:p>
    <w:p>
      <w:pPr>
        <w:pStyle w:val="98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/>
    </w:p>
    <w:p>
      <w:pPr>
        <w:pStyle w:val="98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Пользователь 1</w:t>
      </w:r>
      <w:r>
        <w:rPr>
          <w:sz w:val="28"/>
          <w:szCs w:val="28"/>
          <w:u w:val="single"/>
        </w:rPr>
        <w:t xml:space="preserve">:</w:t>
      </w:r>
      <w:r>
        <w:rPr>
          <w:sz w:val="28"/>
          <w:szCs w:val="28"/>
          <w:u w:val="single"/>
        </w:rPr>
      </w:r>
      <w:r/>
    </w:p>
    <w:p>
      <w:pPr>
        <w:pStyle w:val="98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1668"/>
        <w:gridCol w:w="6854"/>
      </w:tblGrid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Должность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</w:t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Имя</w:t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Отчество</w:t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Телефон</w:t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Email</w:t>
            </w:r>
            <w:r>
              <w:rPr>
                <w:sz w:val="28"/>
                <w:szCs w:val="28"/>
                <w:lang w:val="en-US"/>
              </w:rPr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</w:tbl>
    <w:p>
      <w:pPr>
        <w:pStyle w:val="980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Наличие </w:t>
      </w:r>
      <w:r>
        <w:rPr>
          <w:i/>
          <w:sz w:val="28"/>
          <w:szCs w:val="28"/>
        </w:rPr>
        <w:t xml:space="preserve">у пользователя </w:t>
      </w:r>
      <w:r>
        <w:rPr>
          <w:i/>
          <w:sz w:val="28"/>
          <w:szCs w:val="28"/>
        </w:rPr>
        <w:t xml:space="preserve">полномочий на утверждение конкурсной документации, документации об открытом аукционе в электронной форме, извещения о проведении запроса котировок цен</w:t>
      </w:r>
      <w:r>
        <w:rPr>
          <w:i/>
          <w:sz w:val="28"/>
          <w:szCs w:val="28"/>
        </w:rPr>
        <w:t xml:space="preserve">, извещения о проведении запроса предложений</w:t>
      </w:r>
      <w:r>
        <w:rPr>
          <w:i/>
          <w:sz w:val="28"/>
          <w:szCs w:val="28"/>
        </w:rPr>
        <w:t xml:space="preserve"> в АИС</w:t>
      </w:r>
      <w:r>
        <w:rPr>
          <w:i/>
          <w:sz w:val="28"/>
          <w:szCs w:val="28"/>
        </w:rPr>
        <w:t xml:space="preserve"> ГЗ</w:t>
      </w:r>
      <w:r>
        <w:rPr>
          <w:rStyle w:val="1004"/>
          <w:i/>
          <w:sz w:val="28"/>
          <w:szCs w:val="28"/>
        </w:rPr>
        <w:footnoteReference w:id="4"/>
      </w:r>
      <w:r>
        <w:rPr>
          <w:i/>
          <w:sz w:val="28"/>
          <w:szCs w:val="28"/>
        </w:rPr>
        <w:t xml:space="preserve">:</w:t>
      </w:r>
      <w:r>
        <w:rPr>
          <w:i/>
          <w:sz w:val="28"/>
          <w:szCs w:val="28"/>
        </w:rPr>
      </w:r>
      <w:r/>
    </w:p>
    <w:p>
      <w:pPr>
        <w:pStyle w:val="980"/>
        <w:jc w:val="both"/>
        <w:rPr>
          <w:sz w:val="28"/>
          <w:szCs w:val="28"/>
        </w:rPr>
      </w:pPr>
      <w:r>
        <w:rPr>
          <w:i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2" behindDoc="0" locked="0" layoutInCell="1" allowOverlap="1">
                <wp:simplePos x="0" y="0"/>
                <wp:positionH relativeFrom="column">
                  <wp:posOffset>2277745</wp:posOffset>
                </wp:positionH>
                <wp:positionV relativeFrom="paragraph">
                  <wp:posOffset>53340</wp:posOffset>
                </wp:positionV>
                <wp:extent cx="1495425" cy="257810"/>
                <wp:effectExtent l="0" t="0" r="0" b="0"/>
                <wp:wrapNone/>
                <wp:docPr id="2" name="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95425" cy="257810"/>
                          <a:chOff x="3285" y="12209"/>
                          <a:chExt cx="2355" cy="406"/>
                        </a:xfrm>
                      </wpg:grpSpPr>
                      <wpg:grpSp>
                        <wpg:cNvGrpSpPr/>
                        <wpg:grpSpPr bwMode="auto">
                          <a:xfrm>
                            <a:off x="3285" y="12210"/>
                            <a:ext cx="840" cy="405"/>
                            <a:chOff x="3285" y="12210"/>
                            <a:chExt cx="840" cy="405"/>
                          </a:xfrm>
                        </wpg:grpSpPr>
                        <wps:wsp>
                          <wps:cNvPr id="0" name=""/>
                          <wps:cNvSpPr/>
                          <wps:spPr bwMode="auto">
                            <a:xfrm>
                              <a:off x="3870" y="12300"/>
                              <a:ext cx="255" cy="2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solidFill>
                                <a:srgbClr val="000000"/>
                              </a:solidFill>
                            </a:ln>
                          </wps:spPr>
                          <wps:bodyPr rot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" name=""/>
                          <wps:cNvSpPr txBox="1"/>
                          <wps:spPr bwMode="auto">
                            <a:xfrm>
                              <a:off x="3285" y="12210"/>
                              <a:ext cx="615" cy="40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980"/>
                                </w:pPr>
                                <w:r>
                                  <w:rPr>
                                    <w:sz w:val="26"/>
                                    <w:szCs w:val="26"/>
                                  </w:rPr>
                                  <w:t xml:space="preserve">Д</w:t>
                                </w:r>
                                <w:r>
                                  <w:t xml:space="preserve">а</w:t>
                                </w:r>
                                <w:r/>
                              </w:p>
                              <w:p>
                                <w:pPr>
                                  <w:pStyle w:val="980"/>
                                </w:pPr>
                                <w:r/>
                                <w:r/>
                              </w:p>
                            </w:txbxContent>
                          </wps:txbx>
                          <wps:bodyPr wrap="square" upright="1"/>
                        </wps:wsp>
                      </wpg:grpSp>
                      <wpg:grpSp>
                        <wpg:cNvGrpSpPr/>
                        <wpg:grpSpPr bwMode="auto">
                          <a:xfrm>
                            <a:off x="4710" y="12209"/>
                            <a:ext cx="930" cy="405"/>
                            <a:chOff x="4710" y="12209"/>
                            <a:chExt cx="930" cy="405"/>
                          </a:xfrm>
                        </wpg:grpSpPr>
                        <wps:wsp>
                          <wps:cNvPr id="2" name=""/>
                          <wps:cNvSpPr/>
                          <wps:spPr bwMode="auto">
                            <a:xfrm>
                              <a:off x="5385" y="12300"/>
                              <a:ext cx="255" cy="2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solidFill>
                                <a:srgbClr val="000000"/>
                              </a:solidFill>
                            </a:ln>
                          </wps:spPr>
                          <wps:bodyPr rot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"/>
                          <wps:cNvSpPr txBox="1"/>
                          <wps:spPr bwMode="auto">
                            <a:xfrm>
                              <a:off x="4710" y="12209"/>
                              <a:ext cx="780" cy="40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980"/>
                                </w:pPr>
                                <w:r>
                                  <w:rPr>
                                    <w:sz w:val="26"/>
                                    <w:szCs w:val="26"/>
                                  </w:rPr>
                                  <w:t xml:space="preserve">Нет</w:t>
                                </w:r>
                                <w:r/>
                              </w:p>
                              <w:p>
                                <w:pPr>
                                  <w:pStyle w:val="980"/>
                                </w:pPr>
                                <w:r/>
                                <w:r/>
                              </w:p>
                            </w:txbxContent>
                          </wps:txbx>
                          <wps:bodyPr wrap="square" upright="1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7" o:spid="_x0000_s0000" style="position:absolute;mso-wrap-distance-left:9.0pt;mso-wrap-distance-top:0.0pt;mso-wrap-distance-right:9.0pt;mso-wrap-distance-bottom:0.0pt;z-index:251658242;o:allowoverlap:true;o:allowincell:true;mso-position-horizontal-relative:text;margin-left:179.3pt;mso-position-horizontal:absolute;mso-position-vertical-relative:text;margin-top:4.2pt;mso-position-vertical:absolute;width:117.8pt;height:20.3pt;" coordorigin="32,122" coordsize="23,4">
                <v:group id="group 8" o:spid="_x0000_s0000" style="position:absolute;left:32;top:122;width:8;height:4;" coordorigin="32,122" coordsize="8,4">
                  <v:shape id="shape 9" o:spid="_x0000_s9" o:spt="1" style="position:absolute;left:38;top:123;width:2;height:2;" coordsize="100000,100000" path="" fillcolor="#FFFFFF" strokecolor="#000000">
                    <v:path textboxrect="0,0,0,0"/>
                  </v:shape>
                  <v:shape id="shape 10" o:spid="_x0000_s10" o:spt="1" style="position:absolute;left:32;top:122;width:6;height:4;" coordsize="100000,100000" path="" fillcolor="#FFFFFF" stroked="f">
                    <v:path textboxrect="0,0,0,0"/>
                    <v:fill opacity="100f"/>
                    <v:textbox>
                      <w:txbxContent>
                        <w:p>
                          <w:pPr>
                            <w:pStyle w:val="980"/>
                          </w:pPr>
                          <w:r>
                            <w:rPr>
                              <w:sz w:val="26"/>
                              <w:szCs w:val="26"/>
                            </w:rPr>
                            <w:t xml:space="preserve">Д</w:t>
                          </w:r>
                          <w:r>
                            <w:t xml:space="preserve">а</w:t>
                          </w:r>
                          <w:r/>
                        </w:p>
                        <w:p>
                          <w:pPr>
                            <w:pStyle w:val="980"/>
                          </w:pPr>
                          <w:r/>
                          <w:r/>
                        </w:p>
                      </w:txbxContent>
                    </v:textbox>
                  </v:shape>
                </v:group>
                <v:group id="group 11" o:spid="_x0000_s0000" style="position:absolute;left:47;top:122;width:9;height:4;" coordorigin="47,122" coordsize="9,4">
                  <v:shape id="shape 12" o:spid="_x0000_s12" o:spt="1" style="position:absolute;left:53;top:123;width:2;height:2;" coordsize="100000,100000" path="" fillcolor="#FFFFFF" strokecolor="#000000">
                    <v:path textboxrect="0,0,0,0"/>
                  </v:shape>
                  <v:shape id="shape 13" o:spid="_x0000_s13" o:spt="1" style="position:absolute;left:47;top:122;width:7;height:4;" coordsize="100000,100000" path="" fillcolor="#FFFFFF" stroked="f">
                    <v:path textboxrect="0,0,0,0"/>
                    <v:fill opacity="100f"/>
                    <v:textbox>
                      <w:txbxContent>
                        <w:p>
                          <w:pPr>
                            <w:pStyle w:val="980"/>
                          </w:pPr>
                          <w:r>
                            <w:rPr>
                              <w:sz w:val="26"/>
                              <w:szCs w:val="26"/>
                            </w:rPr>
                            <w:t xml:space="preserve">Нет</w:t>
                          </w:r>
                          <w:r/>
                        </w:p>
                        <w:p>
                          <w:pPr>
                            <w:pStyle w:val="980"/>
                          </w:pPr>
                          <w:r/>
                          <w:r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sz w:val="28"/>
          <w:szCs w:val="28"/>
        </w:rPr>
      </w:r>
      <w:r/>
    </w:p>
    <w:p>
      <w:pPr>
        <w:pStyle w:val="980"/>
        <w:rPr>
          <w:sz w:val="20"/>
          <w:szCs w:val="20"/>
        </w:rPr>
      </w:pPr>
      <w:r>
        <w:rPr>
          <w:sz w:val="20"/>
          <w:szCs w:val="20"/>
        </w:rPr>
      </w:r>
      <w:r/>
    </w:p>
    <w:p>
      <w:pPr>
        <w:pStyle w:val="980"/>
        <w:rPr>
          <w:sz w:val="20"/>
          <w:szCs w:val="20"/>
        </w:rPr>
      </w:pPr>
      <w:r>
        <w:rPr>
          <w:sz w:val="20"/>
          <w:szCs w:val="20"/>
        </w:rPr>
      </w:r>
      <w:r/>
    </w:p>
    <w:p>
      <w:pPr>
        <w:pStyle w:val="980"/>
        <w:rPr>
          <w:sz w:val="22"/>
          <w:szCs w:val="22"/>
        </w:rPr>
      </w:pPr>
      <w:r>
        <w:rPr>
          <w:sz w:val="20"/>
          <w:szCs w:val="20"/>
        </w:rPr>
        <w:t xml:space="preserve">Примечание: Информация о других </w:t>
      </w:r>
      <w:r>
        <w:rPr>
          <w:sz w:val="20"/>
          <w:szCs w:val="20"/>
        </w:rPr>
        <w:t xml:space="preserve">п</w:t>
      </w:r>
      <w:r>
        <w:rPr>
          <w:sz w:val="20"/>
          <w:szCs w:val="20"/>
        </w:rPr>
        <w:t xml:space="preserve">ользователях</w:t>
      </w:r>
      <w:r>
        <w:rPr>
          <w:sz w:val="20"/>
          <w:szCs w:val="20"/>
        </w:rPr>
        <w:t xml:space="preserve"> АИС ГЗ</w:t>
      </w:r>
      <w:r>
        <w:rPr>
          <w:sz w:val="20"/>
          <w:szCs w:val="20"/>
        </w:rPr>
        <w:t xml:space="preserve"> представляется в аналогичной форме</w:t>
      </w:r>
      <w:r>
        <w:rPr>
          <w:sz w:val="22"/>
          <w:szCs w:val="22"/>
        </w:rPr>
        <w:t xml:space="preserve">.</w:t>
      </w:r>
      <w:r/>
    </w:p>
    <w:p>
      <w:pPr>
        <w:pStyle w:val="995"/>
        <w:jc w:val="both"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995"/>
        <w:jc w:val="both"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995"/>
        <w:jc w:val="both"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Руководитель организации ___________ /____________/</w:t>
      </w:r>
      <w:r/>
    </w:p>
    <w:p>
      <w:pPr>
        <w:pStyle w:val="995"/>
        <w:ind w:left="1415" w:firstLine="709"/>
        <w:jc w:val="both"/>
        <w:widowControl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 xml:space="preserve">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(подпись)</w:t>
        <w:tab/>
        <w:tab/>
        <w:t xml:space="preserve">               (Ф.И.О.)</w:t>
      </w:r>
      <w:r/>
    </w:p>
    <w:p>
      <w:pPr>
        <w:pStyle w:val="995"/>
        <w:ind w:left="1415" w:firstLine="709"/>
        <w:jc w:val="right"/>
        <w:widowControl/>
        <w:rPr>
          <w:rFonts w:ascii="Times New Roman" w:hAnsi="Times New Roman"/>
          <w:sz w:val="44"/>
          <w:szCs w:val="44"/>
          <w:vertAlign w:val="superscript"/>
        </w:rPr>
      </w:pPr>
      <w:r>
        <w:rPr>
          <w:rFonts w:ascii="Times New Roman" w:hAnsi="Times New Roman"/>
          <w:sz w:val="44"/>
          <w:szCs w:val="44"/>
          <w:vertAlign w:val="superscript"/>
        </w:rPr>
        <w:t xml:space="preserve">                                     М.П.</w:t>
      </w:r>
      <w:r>
        <w:rPr>
          <w:sz w:val="26"/>
          <w:szCs w:val="26"/>
        </w:rPr>
        <w:br w:type="page" w:clear="all"/>
      </w:r>
      <w:r>
        <w:rPr>
          <w:rFonts w:ascii="Times New Roman" w:hAnsi="Times New Roman" w:cs="Times New Roman" w:eastAsia="Times New Roman"/>
          <w:sz w:val="28"/>
        </w:rPr>
        <w:t xml:space="preserve">Приложение № </w:t>
      </w:r>
      <w:r>
        <w:rPr>
          <w:rFonts w:ascii="Times New Roman" w:hAnsi="Times New Roman" w:cs="Times New Roman" w:eastAsia="Times New Roman"/>
          <w:sz w:val="28"/>
        </w:rPr>
        <w:t xml:space="preserve">2</w:t>
      </w:r>
      <w:r>
        <w:rPr>
          <w:rFonts w:ascii="Times New Roman" w:hAnsi="Times New Roman"/>
          <w:sz w:val="44"/>
          <w:szCs w:val="44"/>
          <w:vertAlign w:val="superscript"/>
        </w:rPr>
      </w:r>
      <w:r/>
    </w:p>
    <w:p>
      <w:pPr>
        <w:pStyle w:val="980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92"/>
        <w:ind w:firstLine="708"/>
        <w:jc w:val="left"/>
        <w:spacing w:before="0" w:beforeAutospacing="0" w:after="0" w:afterAutospacing="0"/>
      </w:pPr>
      <w:r>
        <w:t xml:space="preserve">(на официальном бланке заказчика)</w:t>
      </w:r>
      <w:r/>
    </w:p>
    <w:p>
      <w:pPr>
        <w:pStyle w:val="980"/>
        <w:jc w:val="left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Доверенность</w:t>
      </w:r>
      <w:r/>
    </w:p>
    <w:p>
      <w:pPr>
        <w:pStyle w:val="980"/>
        <w:spacing w:line="360" w:lineRule="auto"/>
        <w:rPr>
          <w:sz w:val="28"/>
          <w:szCs w:val="28"/>
        </w:rPr>
      </w:pPr>
      <w:r>
        <w:rPr>
          <w:i/>
          <w:sz w:val="28"/>
          <w:szCs w:val="28"/>
        </w:rPr>
        <w:t xml:space="preserve">Полное наименование организации</w:t>
      </w:r>
      <w:r>
        <w:rPr>
          <w:sz w:val="28"/>
          <w:szCs w:val="28"/>
        </w:rPr>
        <w:t xml:space="preserve"> в лице </w:t>
      </w:r>
      <w:r>
        <w:rPr>
          <w:i/>
          <w:sz w:val="28"/>
          <w:szCs w:val="28"/>
        </w:rPr>
        <w:t xml:space="preserve">должность и ФИО руководителя</w:t>
      </w:r>
      <w:r>
        <w:rPr>
          <w:sz w:val="28"/>
          <w:szCs w:val="28"/>
        </w:rPr>
        <w:t xml:space="preserve">, действующее на основании </w:t>
      </w:r>
      <w:r>
        <w:rPr>
          <w:i/>
          <w:sz w:val="28"/>
          <w:szCs w:val="28"/>
        </w:rPr>
        <w:t xml:space="preserve">тип документа</w:t>
      </w:r>
      <w:r>
        <w:rPr>
          <w:sz w:val="28"/>
          <w:szCs w:val="28"/>
        </w:rPr>
        <w:t xml:space="preserve">, уполном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чивает </w:t>
      </w:r>
      <w:r>
        <w:rPr>
          <w:i/>
          <w:sz w:val="28"/>
          <w:szCs w:val="28"/>
        </w:rPr>
        <w:t xml:space="preserve">ФИО сотрудника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 xml:space="preserve">серия номер паспорта, когда и кем выдан</w:t>
      </w:r>
      <w:r>
        <w:rPr>
          <w:sz w:val="28"/>
          <w:szCs w:val="28"/>
        </w:rPr>
        <w:t xml:space="preserve">) получить учетные данные пользователя АИС ГЗ.</w:t>
      </w:r>
      <w:r/>
    </w:p>
    <w:p>
      <w:pPr>
        <w:pStyle w:val="980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Наименование организации</w:t>
      </w:r>
      <w:r/>
    </w:p>
    <w:p>
      <w:pPr>
        <w:pStyle w:val="98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Должность руководителя</w:t>
      </w:r>
      <w:r/>
    </w:p>
    <w:p>
      <w:pPr>
        <w:pStyle w:val="98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Подпись руководителя   </w:t>
        <w:tab/>
        <w:tab/>
        <w:tab/>
        <w:tab/>
        <w:t xml:space="preserve">  «___»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____________  20___ г.</w:t>
      </w:r>
      <w:r/>
    </w:p>
    <w:p>
      <w:pPr>
        <w:pStyle w:val="980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8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М.П.</w:t>
      </w:r>
      <w:r/>
    </w:p>
    <w:p>
      <w:pPr>
        <w:pStyle w:val="992"/>
        <w:ind w:firstLine="708"/>
        <w:jc w:val="right"/>
        <w:spacing w:after="0" w:afterAutospacing="0"/>
      </w:pPr>
      <w:r>
        <w:rPr>
          <w:sz w:val="26"/>
          <w:szCs w:val="26"/>
        </w:rPr>
        <w:br w:type="page" w:clear="all"/>
      </w:r>
      <w:r>
        <w:t xml:space="preserve"> </w:t>
      </w:r>
      <w:r>
        <w:t xml:space="preserve">Приложение № </w:t>
      </w:r>
      <w:r>
        <w:t xml:space="preserve">3</w:t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</w:r>
      <w:r/>
    </w:p>
    <w:p>
      <w:pPr>
        <w:pStyle w:val="98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</w:r>
      <w:r/>
    </w:p>
    <w:p>
      <w:pPr>
        <w:pStyle w:val="98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Уведомление о регистрации пользователей в АИС ГЗ Смоленской области</w:t>
      </w:r>
      <w:r>
        <w:rPr>
          <w:rStyle w:val="1004"/>
          <w:b/>
          <w:sz w:val="26"/>
          <w:szCs w:val="26"/>
        </w:rPr>
        <w:footnoteReference w:id="5"/>
      </w:r>
      <w:r>
        <w:rPr>
          <w:b/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  <w:t xml:space="preserve">Список пользователей</w:t>
      </w:r>
      <w:r>
        <w:rPr>
          <w:sz w:val="26"/>
          <w:szCs w:val="26"/>
        </w:rPr>
        <w:t xml:space="preserve">,</w:t>
      </w:r>
      <w:r>
        <w:rPr>
          <w:sz w:val="26"/>
          <w:szCs w:val="26"/>
        </w:rPr>
        <w:t xml:space="preserve"> зарегистрированных в АИС ГЗ</w:t>
      </w:r>
      <w:r>
        <w:rPr>
          <w:sz w:val="26"/>
          <w:szCs w:val="26"/>
        </w:rPr>
        <w:t xml:space="preserve">:</w:t>
      </w:r>
      <w:r>
        <w:rPr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tbl>
      <w:tblPr>
        <w:tblW w:w="889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3528"/>
        <w:gridCol w:w="5369"/>
      </w:tblGrid>
      <w:tr>
        <w:trPr/>
        <w:tc>
          <w:tcPr>
            <w:tcW w:w="3528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Наименование организации  </w:t>
            </w:r>
            <w:r/>
          </w:p>
        </w:tc>
        <w:tc>
          <w:tcPr>
            <w:tcW w:w="5369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/>
        <w:tc>
          <w:tcPr>
            <w:tcW w:w="3528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Фамилия, имя, отчество</w:t>
            </w:r>
            <w:r/>
          </w:p>
        </w:tc>
        <w:tc>
          <w:tcPr>
            <w:tcW w:w="5369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/>
        <w:tc>
          <w:tcPr>
            <w:tcW w:w="3528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Имя пользователя в АИС ГЗ</w:t>
            </w:r>
            <w:r>
              <w:rPr>
                <w:sz w:val="26"/>
                <w:szCs w:val="26"/>
              </w:rPr>
            </w:r>
            <w:r/>
          </w:p>
        </w:tc>
        <w:tc>
          <w:tcPr>
            <w:tcW w:w="5369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/>
        <w:tc>
          <w:tcPr>
            <w:tcW w:w="3528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Пароль в АИС ГЗ</w:t>
            </w:r>
            <w:r/>
          </w:p>
        </w:tc>
        <w:tc>
          <w:tcPr>
            <w:tcW w:w="5369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  <w:t xml:space="preserve">Дата регистрации __________________</w:t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  <w:t xml:space="preserve">Получил(а)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__________________</w:t>
      </w:r>
      <w:r>
        <w:rPr>
          <w:sz w:val="26"/>
          <w:szCs w:val="26"/>
        </w:rPr>
        <w:t xml:space="preserve">/</w:t>
      </w:r>
      <w:r>
        <w:rPr>
          <w:sz w:val="26"/>
          <w:szCs w:val="26"/>
        </w:rPr>
        <w:t xml:space="preserve">________</w:t>
      </w:r>
      <w:r>
        <w:rPr>
          <w:sz w:val="26"/>
          <w:szCs w:val="26"/>
        </w:rPr>
        <w:t xml:space="preserve">____________________/</w:t>
        <w:tab/>
        <w:tab/>
      </w:r>
      <w:r>
        <w:rPr>
          <w:sz w:val="26"/>
          <w:szCs w:val="26"/>
        </w:rPr>
      </w:r>
      <w:r/>
    </w:p>
    <w:p>
      <w:pPr>
        <w:pStyle w:val="980"/>
        <w:ind w:left="1843"/>
        <w:rPr>
          <w:sz w:val="26"/>
          <w:szCs w:val="26"/>
        </w:rPr>
      </w:pPr>
      <w:r>
        <w:rPr>
          <w:vertAlign w:val="superscript"/>
        </w:rPr>
        <w:t xml:space="preserve">(подпись)</w:t>
      </w:r>
      <w:r>
        <w:rPr>
          <w:vertAlign w:val="superscript"/>
        </w:rPr>
        <w:t xml:space="preserve">                                                              </w:t>
      </w:r>
      <w:r>
        <w:rPr>
          <w:vertAlign w:val="superscript"/>
        </w:rPr>
        <w:t xml:space="preserve">(Ф.И.О.)</w:t>
      </w:r>
      <w:r>
        <w:rPr>
          <w:sz w:val="26"/>
          <w:szCs w:val="26"/>
        </w:rPr>
      </w:r>
      <w:r/>
    </w:p>
    <w:p>
      <w:pPr>
        <w:pStyle w:val="992"/>
        <w:ind w:firstLine="708"/>
        <w:jc w:val="right"/>
        <w:spacing w:after="0" w:afterAutospacing="0"/>
      </w:pPr>
      <w:r>
        <w:rPr>
          <w:sz w:val="26"/>
          <w:szCs w:val="26"/>
        </w:rPr>
        <w:br w:type="page" w:clear="all"/>
      </w:r>
      <w:r>
        <w:t xml:space="preserve">Приложение № </w:t>
      </w:r>
      <w:r>
        <w:t xml:space="preserve">4</w:t>
      </w:r>
      <w:r/>
    </w:p>
    <w:p>
      <w:pPr>
        <w:pStyle w:val="992"/>
        <w:ind w:firstLine="708"/>
        <w:jc w:val="left"/>
        <w:spacing w:before="0" w:beforeAutospacing="0" w:after="0" w:afterAutospacing="0"/>
      </w:pPr>
      <w:r>
        <w:t xml:space="preserve">(на официальном бланке заказчика)</w:t>
      </w:r>
      <w:r/>
    </w:p>
    <w:p>
      <w:pPr>
        <w:pStyle w:val="993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Директору</w:t>
      </w:r>
      <w:r>
        <w:rPr>
          <w:sz w:val="28"/>
          <w:szCs w:val="28"/>
        </w:rPr>
        <w:t xml:space="preserve"> СОГАУ «ЦИ</w:t>
      </w:r>
      <w:r>
        <w:rPr>
          <w:sz w:val="28"/>
          <w:szCs w:val="28"/>
        </w:rPr>
        <w:t xml:space="preserve">Т» </w:t>
      </w:r>
      <w:r/>
    </w:p>
    <w:p>
      <w:pPr>
        <w:pStyle w:val="980"/>
        <w:ind w:left="567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А.М. Гильденкову</w:t>
      </w:r>
      <w:r>
        <w:rPr>
          <w:sz w:val="26"/>
          <w:szCs w:val="26"/>
        </w:rPr>
      </w:r>
      <w:r/>
    </w:p>
    <w:p>
      <w:pPr>
        <w:pStyle w:val="98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/>
    </w:p>
    <w:p>
      <w:pPr>
        <w:pStyle w:val="980"/>
        <w:jc w:val="center"/>
        <w:rPr>
          <w:b/>
          <w:sz w:val="26"/>
          <w:szCs w:val="26"/>
          <w:highlight w:val="none"/>
        </w:rPr>
      </w:pPr>
      <w:r>
        <w:rPr>
          <w:b/>
          <w:sz w:val="26"/>
          <w:szCs w:val="26"/>
          <w:highlight w:val="none"/>
        </w:rPr>
        <w:t xml:space="preserve">Уведомление об изменении реквизитов государственного/муниципального заказчика в АИС ГЗ</w:t>
      </w:r>
      <w:r>
        <w:rPr>
          <w:highlight w:val="none"/>
        </w:rPr>
      </w:r>
      <w:r/>
    </w:p>
    <w:p>
      <w:pPr>
        <w:jc w:val="center"/>
        <w:rPr>
          <w:b/>
          <w:sz w:val="26"/>
          <w:szCs w:val="26"/>
          <w:highlight w:val="yellow"/>
        </w:rPr>
      </w:pPr>
      <w:r>
        <w:rPr>
          <w:b/>
          <w:sz w:val="26"/>
          <w:szCs w:val="26"/>
          <w:highlight w:val="yellow"/>
        </w:rPr>
      </w:r>
      <w:r>
        <w:rPr>
          <w:b/>
          <w:sz w:val="26"/>
          <w:szCs w:val="26"/>
          <w:highlight w:val="yellow"/>
        </w:rPr>
      </w:r>
      <w:r/>
    </w:p>
    <w:p>
      <w:pPr>
        <w:pStyle w:val="980"/>
      </w:pPr>
      <w:r>
        <w:rPr>
          <w:sz w:val="26"/>
          <w:szCs w:val="26"/>
        </w:rPr>
        <w:t xml:space="preserve">Просим внести следующие изменения в реквизиты по </w:t>
      </w:r>
      <w:r>
        <w:rPr>
          <w:sz w:val="28"/>
          <w:szCs w:val="28"/>
        </w:rPr>
        <w:t xml:space="preserve">___________________________________________________, ИНН _________</w:t>
      </w:r>
      <w:r>
        <w:rPr>
          <w:sz w:val="26"/>
          <w:szCs w:val="26"/>
        </w:rPr>
      </w:r>
      <w:r/>
    </w:p>
    <w:p>
      <w:pPr>
        <w:pStyle w:val="980"/>
        <w:jc w:val="left"/>
      </w:pPr>
      <w:r>
        <w:rPr>
          <w:sz w:val="28"/>
          <w:szCs w:val="28"/>
        </w:rPr>
        <w:t xml:space="preserve">            (</w:t>
      </w:r>
      <w:r>
        <w:rPr>
          <w:sz w:val="20"/>
          <w:szCs w:val="28"/>
        </w:rPr>
        <w:t xml:space="preserve">полное </w:t>
      </w:r>
      <w:r>
        <w:rPr>
          <w:sz w:val="20"/>
          <w:szCs w:val="20"/>
        </w:rPr>
        <w:t xml:space="preserve">наименование </w:t>
      </w:r>
      <w:r>
        <w:rPr>
          <w:sz w:val="20"/>
          <w:szCs w:val="20"/>
        </w:rPr>
        <w:t xml:space="preserve">организации</w:t>
      </w:r>
      <w:r>
        <w:rPr>
          <w:sz w:val="20"/>
          <w:szCs w:val="20"/>
        </w:rPr>
        <w:t xml:space="preserve">)</w:t>
      </w:r>
      <w:r>
        <w:rPr>
          <w:sz w:val="20"/>
          <w:szCs w:val="20"/>
        </w:rPr>
      </w:r>
      <w:r/>
    </w:p>
    <w:p>
      <w:pPr>
        <w:jc w:val="center"/>
        <w:rPr>
          <w:b/>
          <w:sz w:val="26"/>
          <w:szCs w:val="26"/>
          <w:highlight w:val="yellow"/>
        </w:rPr>
      </w:pPr>
      <w:r>
        <w:rPr>
          <w:b/>
          <w:sz w:val="26"/>
          <w:szCs w:val="26"/>
          <w:highlight w:val="none"/>
        </w:rPr>
      </w:r>
      <w:r>
        <w:rPr>
          <w:b/>
          <w:sz w:val="26"/>
          <w:szCs w:val="26"/>
          <w:highlight w:val="none"/>
        </w:rPr>
      </w:r>
      <w:r/>
    </w:p>
    <w:p>
      <w:pPr>
        <w:pStyle w:val="980"/>
        <w:jc w:val="center"/>
        <w:rPr>
          <w:b w:val="0"/>
          <w:sz w:val="26"/>
          <w:szCs w:val="26"/>
          <w:highlight w:val="yellow"/>
        </w:rPr>
      </w:pPr>
      <w:r>
        <w:rPr>
          <w:b/>
          <w:sz w:val="26"/>
          <w:szCs w:val="26"/>
          <w:highlight w:val="none"/>
        </w:rPr>
        <w:t xml:space="preserve">(</w:t>
      </w:r>
      <w:r>
        <w:rPr>
          <w:b w:val="0"/>
          <w:sz w:val="26"/>
          <w:szCs w:val="26"/>
          <w:highlight w:val="none"/>
        </w:rPr>
        <w:t xml:space="preserve">в таблице заполняются только те реквизиты, по которым необходимо внести изменения)</w:t>
      </w:r>
      <w:r>
        <w:rPr>
          <w:b w:val="0"/>
          <w:highlight w:val="yellow"/>
        </w:rPr>
      </w:r>
      <w:r/>
    </w:p>
    <w:tbl>
      <w:tblPr>
        <w:tblW w:w="948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3761"/>
        <w:gridCol w:w="5724"/>
      </w:tblGrid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</w:rPr>
              <w:t xml:space="preserve">Полное наименование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 xml:space="preserve">организации  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</w:rPr>
              <w:t xml:space="preserve">Краткое наименование</w:t>
            </w:r>
            <w:r>
              <w:rPr>
                <w:sz w:val="28"/>
                <w:szCs w:val="28"/>
              </w:rPr>
              <w:t xml:space="preserve"> организации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</w:rPr>
              <w:t xml:space="preserve">ИНН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</w:rPr>
              <w:t xml:space="preserve">КПП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</w:rPr>
              <w:t xml:space="preserve">ОГРН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</w:rPr>
              <w:t xml:space="preserve">Код </w:t>
            </w:r>
            <w:r>
              <w:rPr>
                <w:sz w:val="28"/>
                <w:szCs w:val="28"/>
              </w:rPr>
              <w:t xml:space="preserve">У</w:t>
            </w:r>
            <w:r>
              <w:rPr>
                <w:sz w:val="28"/>
                <w:szCs w:val="28"/>
              </w:rPr>
              <w:t xml:space="preserve">БП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6"/>
              </w:rPr>
              <w:t xml:space="preserve">ОКТМО</w:t>
            </w:r>
            <w:r>
              <w:rPr>
                <w:sz w:val="28"/>
                <w:szCs w:val="26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6"/>
              </w:rPr>
              <w:t xml:space="preserve">Адрес местонахождения</w:t>
            </w:r>
            <w:r>
              <w:rPr>
                <w:sz w:val="28"/>
                <w:szCs w:val="26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6"/>
              </w:rPr>
              <w:t xml:space="preserve">Дата постановки на учет в налоговом органе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r>
              <w:rPr>
                <w:sz w:val="28"/>
              </w:rPr>
              <w:t xml:space="preserve">Телефон</w:t>
            </w:r>
            <w:r>
              <w:rPr>
                <w:sz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  <w:lang w:val="en-US"/>
              </w:rPr>
              <w:t xml:space="preserve">Email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6"/>
              </w:rPr>
              <w:t xml:space="preserve">Правовая форма (ОКОПФ)</w:t>
            </w:r>
            <w:r>
              <w:rPr>
                <w:sz w:val="28"/>
                <w:szCs w:val="26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</w:rPr>
              <w:t xml:space="preserve">Код по ОКПО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</w:rPr>
              <w:t xml:space="preserve">ФИО руководителя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</w:rPr>
              <w:t xml:space="preserve">Должность руководителя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sz w:val="28"/>
                <w:szCs w:val="28"/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</w:rPr>
              <w:t xml:space="preserve">Источник финансирования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sz w:val="28"/>
                <w:szCs w:val="28"/>
                <w:highlight w:val="yellow"/>
              </w:rPr>
            </w:r>
            <w:r/>
          </w:p>
        </w:tc>
      </w:tr>
      <w:tr>
        <w:trPr>
          <w:trHeight w:val="20"/>
        </w:trPr>
        <w:tc>
          <w:tcPr>
            <w:tcW w:w="3761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</w:pPr>
            <w:r>
              <w:rPr>
                <w:sz w:val="28"/>
                <w:szCs w:val="28"/>
              </w:rPr>
              <w:t xml:space="preserve">ГРБС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5724" w:type="dxa"/>
            <w:vAlign w:val="top"/>
            <w:vMerge w:val="restart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</w:r>
            <w:r>
              <w:rPr>
                <w:sz w:val="28"/>
                <w:szCs w:val="28"/>
                <w:highlight w:val="yellow"/>
              </w:rPr>
            </w:r>
            <w:r/>
          </w:p>
        </w:tc>
      </w:tr>
    </w:tbl>
    <w:p>
      <w:pPr>
        <w:pStyle w:val="980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Процедуры проведения закупок </w:t>
      </w:r>
      <w:r>
        <w:rPr>
          <w:i/>
          <w:sz w:val="28"/>
          <w:szCs w:val="28"/>
        </w:rPr>
        <w:t xml:space="preserve">осуществляются </w:t>
      </w:r>
      <w:r>
        <w:rPr>
          <w:i/>
          <w:sz w:val="28"/>
          <w:szCs w:val="28"/>
        </w:rPr>
        <w:t xml:space="preserve">Уполномоченным органом</w:t>
      </w:r>
      <w:r>
        <w:rPr>
          <w:rStyle w:val="1004"/>
          <w:i/>
          <w:sz w:val="28"/>
          <w:szCs w:val="28"/>
        </w:rPr>
        <w:footnoteReference w:id="6"/>
      </w:r>
      <w:r>
        <w:rPr>
          <w:i/>
          <w:sz w:val="28"/>
          <w:szCs w:val="28"/>
        </w:rPr>
        <w:t xml:space="preserve">: </w:t>
      </w:r>
      <w:r/>
    </w:p>
    <w:p>
      <w:pPr>
        <w:pStyle w:val="980"/>
        <w:rPr>
          <w:b/>
          <w:bCs/>
          <w:sz w:val="26"/>
          <w:szCs w:val="26"/>
        </w:rPr>
      </w:pPr>
      <w:r>
        <w:rPr>
          <w:i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2219960</wp:posOffset>
                </wp:positionH>
                <wp:positionV relativeFrom="paragraph">
                  <wp:posOffset>157480</wp:posOffset>
                </wp:positionV>
                <wp:extent cx="1495425" cy="257810"/>
                <wp:effectExtent l="0" t="0" r="0" b="0"/>
                <wp:wrapNone/>
                <wp:docPr id="3" name="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95425" cy="257810"/>
                          <a:chOff x="3285" y="12209"/>
                          <a:chExt cx="2355" cy="406"/>
                        </a:xfrm>
                      </wpg:grpSpPr>
                      <wpg:grpSp>
                        <wpg:cNvGrpSpPr/>
                        <wpg:grpSpPr bwMode="auto">
                          <a:xfrm>
                            <a:off x="3285" y="12210"/>
                            <a:ext cx="840" cy="405"/>
                            <a:chOff x="3285" y="12210"/>
                            <a:chExt cx="840" cy="405"/>
                          </a:xfrm>
                        </wpg:grpSpPr>
                        <wps:wsp>
                          <wps:cNvPr id="0" name=""/>
                          <wps:cNvSpPr/>
                          <wps:spPr bwMode="auto">
                            <a:xfrm>
                              <a:off x="3870" y="12300"/>
                              <a:ext cx="255" cy="2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solidFill>
                                <a:srgbClr val="000000"/>
                              </a:solidFill>
                            </a:ln>
                          </wps:spPr>
                          <wps:bodyPr rot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" name=""/>
                          <wps:cNvSpPr txBox="1"/>
                          <wps:spPr bwMode="auto">
                            <a:xfrm>
                              <a:off x="3285" y="12210"/>
                              <a:ext cx="615" cy="40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980"/>
                                </w:pPr>
                                <w:r>
                                  <w:rPr>
                                    <w:sz w:val="26"/>
                                    <w:szCs w:val="26"/>
                                  </w:rPr>
                                  <w:t xml:space="preserve">Д</w:t>
                                </w:r>
                                <w:r>
                                  <w:t xml:space="preserve">а</w:t>
                                </w:r>
                                <w:r/>
                              </w:p>
                              <w:p>
                                <w:pPr>
                                  <w:pStyle w:val="980"/>
                                </w:pPr>
                                <w:r/>
                                <w:r/>
                              </w:p>
                            </w:txbxContent>
                          </wps:txbx>
                          <wps:bodyPr wrap="square" upright="1"/>
                        </wps:wsp>
                      </wpg:grpSp>
                      <wpg:grpSp>
                        <wpg:cNvGrpSpPr/>
                        <wpg:grpSpPr bwMode="auto">
                          <a:xfrm>
                            <a:off x="4710" y="12209"/>
                            <a:ext cx="930" cy="405"/>
                            <a:chOff x="4710" y="12209"/>
                            <a:chExt cx="930" cy="405"/>
                          </a:xfrm>
                        </wpg:grpSpPr>
                        <wps:wsp>
                          <wps:cNvPr id="2" name=""/>
                          <wps:cNvSpPr/>
                          <wps:spPr bwMode="auto">
                            <a:xfrm>
                              <a:off x="5385" y="12300"/>
                              <a:ext cx="255" cy="2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solidFill>
                                <a:srgbClr val="000000"/>
                              </a:solidFill>
                            </a:ln>
                          </wps:spPr>
                          <wps:bodyPr rot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"/>
                          <wps:cNvSpPr txBox="1"/>
                          <wps:spPr bwMode="auto">
                            <a:xfrm>
                              <a:off x="4710" y="12209"/>
                              <a:ext cx="780" cy="40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980"/>
                                </w:pPr>
                                <w:r>
                                  <w:rPr>
                                    <w:sz w:val="26"/>
                                    <w:szCs w:val="26"/>
                                  </w:rPr>
                                  <w:t xml:space="preserve">Нет</w:t>
                                </w:r>
                                <w:r/>
                              </w:p>
                              <w:p>
                                <w:pPr>
                                  <w:pStyle w:val="980"/>
                                </w:pPr>
                                <w:r/>
                                <w:r/>
                              </w:p>
                            </w:txbxContent>
                          </wps:txbx>
                          <wps:bodyPr wrap="square" upright="1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4" o:spid="_x0000_s0000" style="position:absolute;mso-wrap-distance-left:9.0pt;mso-wrap-distance-top:0.0pt;mso-wrap-distance-right:9.0pt;mso-wrap-distance-bottom:0.0pt;z-index:251658241;o:allowoverlap:true;o:allowincell:true;mso-position-horizontal-relative:text;margin-left:174.8pt;mso-position-horizontal:absolute;mso-position-vertical-relative:text;margin-top:12.4pt;mso-position-vertical:absolute;width:117.8pt;height:20.3pt;" coordorigin="32,122" coordsize="23,4">
                <v:group id="group 15" o:spid="_x0000_s0000" style="position:absolute;left:32;top:122;width:8;height:4;" coordorigin="32,122" coordsize="8,4">
                  <v:shape id="shape 16" o:spid="_x0000_s16" o:spt="1" style="position:absolute;left:38;top:123;width:2;height:2;" coordsize="100000,100000" path="" fillcolor="#FFFFFF" strokecolor="#000000">
                    <v:path textboxrect="0,0,0,0"/>
                  </v:shape>
                  <v:shape id="shape 17" o:spid="_x0000_s17" o:spt="1" style="position:absolute;left:32;top:122;width:6;height:4;" coordsize="100000,100000" path="" fillcolor="#FFFFFF" stroked="f">
                    <v:path textboxrect="0,0,0,0"/>
                    <v:fill opacity="100f"/>
                    <v:textbox>
                      <w:txbxContent>
                        <w:p>
                          <w:pPr>
                            <w:pStyle w:val="980"/>
                          </w:pPr>
                          <w:r>
                            <w:rPr>
                              <w:sz w:val="26"/>
                              <w:szCs w:val="26"/>
                            </w:rPr>
                            <w:t xml:space="preserve">Д</w:t>
                          </w:r>
                          <w:r>
                            <w:t xml:space="preserve">а</w:t>
                          </w:r>
                          <w:r/>
                        </w:p>
                        <w:p>
                          <w:pPr>
                            <w:pStyle w:val="980"/>
                          </w:pPr>
                          <w:r/>
                          <w:r/>
                        </w:p>
                      </w:txbxContent>
                    </v:textbox>
                  </v:shape>
                </v:group>
                <v:group id="group 18" o:spid="_x0000_s0000" style="position:absolute;left:47;top:122;width:9;height:4;" coordorigin="47,122" coordsize="9,4">
                  <v:shape id="shape 19" o:spid="_x0000_s19" o:spt="1" style="position:absolute;left:53;top:123;width:2;height:2;" coordsize="100000,100000" path="" fillcolor="#FFFFFF" strokecolor="#000000">
                    <v:path textboxrect="0,0,0,0"/>
                  </v:shape>
                  <v:shape id="shape 20" o:spid="_x0000_s20" o:spt="1" style="position:absolute;left:47;top:122;width:7;height:4;" coordsize="100000,100000" path="" fillcolor="#FFFFFF" stroked="f">
                    <v:path textboxrect="0,0,0,0"/>
                    <v:fill opacity="100f"/>
                    <v:textbox>
                      <w:txbxContent>
                        <w:p>
                          <w:pPr>
                            <w:pStyle w:val="980"/>
                          </w:pPr>
                          <w:r>
                            <w:rPr>
                              <w:sz w:val="26"/>
                              <w:szCs w:val="26"/>
                            </w:rPr>
                            <w:t xml:space="preserve">Нет</w:t>
                          </w:r>
                          <w:r/>
                        </w:p>
                        <w:p>
                          <w:pPr>
                            <w:pStyle w:val="980"/>
                          </w:pPr>
                          <w:r/>
                          <w:r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b/>
          <w:bCs/>
          <w:sz w:val="26"/>
          <w:szCs w:val="26"/>
        </w:rPr>
      </w:r>
      <w:r/>
    </w:p>
    <w:p>
      <w:pPr>
        <w:pStyle w:val="980"/>
        <w:jc w:val="right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jc w:val="right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95"/>
        <w:jc w:val="both"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Руководитель организации ___________ /____________/</w:t>
      </w:r>
      <w:r/>
    </w:p>
    <w:p>
      <w:pPr>
        <w:pStyle w:val="995"/>
        <w:ind w:left="1415" w:firstLine="709"/>
        <w:jc w:val="both"/>
        <w:widowControl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 xml:space="preserve">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(подпись)</w:t>
        <w:tab/>
        <w:tab/>
        <w:t xml:space="preserve">               (Ф.И.О.)</w:t>
      </w:r>
      <w:r/>
    </w:p>
    <w:p>
      <w:pPr>
        <w:pStyle w:val="995"/>
        <w:ind w:left="1415" w:firstLine="709"/>
        <w:jc w:val="both"/>
        <w:widowControl/>
        <w:rPr>
          <w:rFonts w:ascii="Times New Roman" w:hAnsi="Times New Roman"/>
          <w:sz w:val="44"/>
          <w:szCs w:val="44"/>
          <w:vertAlign w:val="superscript"/>
        </w:rPr>
      </w:pPr>
      <w:r>
        <w:rPr>
          <w:rFonts w:ascii="Times New Roman" w:hAnsi="Times New Roman"/>
          <w:sz w:val="44"/>
          <w:szCs w:val="44"/>
          <w:vertAlign w:val="superscript"/>
        </w:rPr>
        <w:t xml:space="preserve">                                     М.П.</w:t>
      </w:r>
      <w:r/>
    </w:p>
    <w:p>
      <w:pPr>
        <w:pStyle w:val="992"/>
        <w:ind w:firstLine="708"/>
        <w:jc w:val="right"/>
        <w:spacing w:after="0" w:afterAutospacing="0"/>
      </w:pPr>
      <w:r>
        <w:rPr>
          <w:sz w:val="26"/>
          <w:szCs w:val="26"/>
        </w:rPr>
        <w:br w:type="page" w:clear="all"/>
      </w:r>
      <w:r>
        <w:t xml:space="preserve">Приложение № </w:t>
      </w:r>
      <w:r>
        <w:t xml:space="preserve">5</w:t>
      </w:r>
      <w:r/>
    </w:p>
    <w:p>
      <w:pPr>
        <w:pStyle w:val="992"/>
        <w:ind w:firstLine="708"/>
        <w:jc w:val="right"/>
        <w:spacing w:before="0" w:beforeAutospacing="0" w:after="0" w:afterAutospacing="0"/>
      </w:pPr>
      <w:r/>
      <w:r/>
    </w:p>
    <w:p>
      <w:pPr>
        <w:pStyle w:val="992"/>
        <w:ind w:firstLine="708"/>
        <w:jc w:val="left"/>
        <w:spacing w:before="0" w:beforeAutospacing="0" w:after="0" w:afterAutospacing="0"/>
      </w:pPr>
      <w:r>
        <w:t xml:space="preserve">(на официальном бланке заказчика)</w:t>
      </w:r>
      <w:r/>
    </w:p>
    <w:p>
      <w:pPr>
        <w:pStyle w:val="992"/>
        <w:ind w:firstLine="708"/>
        <w:jc w:val="left"/>
        <w:spacing w:before="0" w:beforeAutospacing="0" w:after="0" w:afterAutospacing="0"/>
      </w:pPr>
      <w:r/>
      <w:r/>
    </w:p>
    <w:p>
      <w:pPr>
        <w:pStyle w:val="993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Директору</w:t>
      </w:r>
      <w:r>
        <w:rPr>
          <w:sz w:val="28"/>
          <w:szCs w:val="28"/>
        </w:rPr>
        <w:t xml:space="preserve"> СОГАУ «ЦИ</w:t>
      </w:r>
      <w:r>
        <w:rPr>
          <w:sz w:val="28"/>
          <w:szCs w:val="28"/>
        </w:rPr>
        <w:t xml:space="preserve">Т» </w:t>
      </w:r>
      <w:r/>
    </w:p>
    <w:p>
      <w:pPr>
        <w:pStyle w:val="980"/>
        <w:ind w:left="567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А.М. Гильденкову</w:t>
      </w:r>
      <w:r>
        <w:rPr>
          <w:sz w:val="26"/>
          <w:szCs w:val="26"/>
        </w:rPr>
      </w:r>
      <w:r/>
    </w:p>
    <w:p>
      <w:pPr>
        <w:pStyle w:val="98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  <w:r/>
    </w:p>
    <w:p>
      <w:pPr>
        <w:pStyle w:val="980"/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Заявление </w:t>
        <w:br w:type="textWrapping" w:clear="all"/>
        <w:t xml:space="preserve">на </w:t>
      </w:r>
      <w:r>
        <w:rPr>
          <w:b/>
          <w:bCs/>
          <w:sz w:val="26"/>
          <w:szCs w:val="26"/>
        </w:rPr>
        <w:t xml:space="preserve">регистрацию</w:t>
      </w:r>
      <w:r>
        <w:rPr>
          <w:b/>
          <w:bCs/>
          <w:sz w:val="26"/>
          <w:szCs w:val="26"/>
        </w:rPr>
        <w:t xml:space="preserve"> дополнительных </w:t>
      </w:r>
      <w:r>
        <w:rPr>
          <w:b/>
          <w:bCs/>
          <w:sz w:val="26"/>
          <w:szCs w:val="26"/>
        </w:rPr>
        <w:t xml:space="preserve">представителей </w:t>
      </w:r>
      <w:r>
        <w:rPr>
          <w:b/>
          <w:sz w:val="26"/>
          <w:szCs w:val="26"/>
        </w:rPr>
        <w:t xml:space="preserve">государственного/</w:t>
      </w:r>
      <w:r/>
    </w:p>
    <w:p>
      <w:pPr>
        <w:pStyle w:val="980"/>
        <w:jc w:val="center"/>
        <w:spacing w:after="240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муниципального заказчика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</w:r>
      <w:r/>
    </w:p>
    <w:p>
      <w:pPr>
        <w:pStyle w:val="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Прошу </w:t>
      </w:r>
      <w:r>
        <w:rPr>
          <w:sz w:val="26"/>
          <w:szCs w:val="26"/>
        </w:rPr>
        <w:t xml:space="preserve">зарегистрировать</w:t>
      </w:r>
      <w:r>
        <w:rPr>
          <w:sz w:val="26"/>
          <w:szCs w:val="26"/>
        </w:rPr>
        <w:t xml:space="preserve"> дополнительных представителей </w:t>
      </w:r>
      <w:r>
        <w:rPr>
          <w:sz w:val="26"/>
          <w:szCs w:val="26"/>
        </w:rPr>
        <w:t xml:space="preserve">государственного/муниципального з</w:t>
      </w:r>
      <w:r>
        <w:rPr>
          <w:sz w:val="26"/>
          <w:szCs w:val="26"/>
        </w:rPr>
        <w:t xml:space="preserve">аказчика</w:t>
      </w:r>
      <w:r/>
    </w:p>
    <w:p>
      <w:pPr>
        <w:pStyle w:val="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__________________</w:t>
      </w:r>
      <w:r>
        <w:rPr>
          <w:sz w:val="26"/>
          <w:szCs w:val="26"/>
        </w:rPr>
        <w:t xml:space="preserve">_________</w:t>
      </w:r>
      <w:r>
        <w:rPr>
          <w:sz w:val="26"/>
          <w:szCs w:val="26"/>
        </w:rPr>
        <w:t xml:space="preserve">______________________________</w:t>
      </w:r>
      <w:r>
        <w:rPr>
          <w:sz w:val="26"/>
          <w:szCs w:val="26"/>
        </w:rPr>
        <w:t xml:space="preserve">______________</w:t>
      </w:r>
      <w:r>
        <w:rPr>
          <w:sz w:val="26"/>
          <w:szCs w:val="26"/>
        </w:rPr>
      </w:r>
      <w:r/>
    </w:p>
    <w:p>
      <w:pPr>
        <w:pStyle w:val="980"/>
        <w:jc w:val="center"/>
        <w:rPr>
          <w:sz w:val="20"/>
          <w:szCs w:val="20"/>
        </w:rPr>
      </w:pPr>
      <w:r>
        <w:rPr>
          <w:sz w:val="28"/>
          <w:szCs w:val="28"/>
        </w:rPr>
        <w:t xml:space="preserve">(</w:t>
      </w:r>
      <w:r>
        <w:rPr>
          <w:sz w:val="20"/>
          <w:szCs w:val="20"/>
        </w:rPr>
        <w:t xml:space="preserve">полное наименование </w:t>
      </w:r>
      <w:r>
        <w:rPr>
          <w:sz w:val="20"/>
          <w:szCs w:val="20"/>
        </w:rPr>
        <w:t xml:space="preserve">муниципального</w:t>
      </w:r>
      <w:r>
        <w:rPr>
          <w:sz w:val="20"/>
          <w:szCs w:val="20"/>
        </w:rPr>
        <w:t xml:space="preserve"> заказчика)</w:t>
      </w:r>
      <w:r/>
    </w:p>
    <w:p>
      <w:pPr>
        <w:pStyle w:val="980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jc w:val="both"/>
        <w:spacing w:before="100" w:beforeAutospacing="1" w:after="100" w:afterAutospacing="1"/>
        <w:rPr>
          <w:sz w:val="26"/>
          <w:szCs w:val="26"/>
        </w:rPr>
      </w:pPr>
      <w:r>
        <w:rPr>
          <w:sz w:val="26"/>
          <w:szCs w:val="26"/>
        </w:rPr>
        <w:t xml:space="preserve">согласно следующему списку:</w:t>
      </w:r>
      <w:r/>
    </w:p>
    <w:p>
      <w:pPr>
        <w:pStyle w:val="980"/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Пользователь 1</w:t>
      </w:r>
      <w:r>
        <w:rPr>
          <w:sz w:val="26"/>
          <w:szCs w:val="26"/>
          <w:u w:val="single"/>
        </w:rPr>
        <w:t xml:space="preserve">:</w:t>
      </w:r>
      <w:r>
        <w:rPr>
          <w:sz w:val="26"/>
          <w:szCs w:val="26"/>
          <w:u w:val="single"/>
        </w:rPr>
      </w:r>
      <w:r/>
    </w:p>
    <w:p>
      <w:pPr>
        <w:pStyle w:val="980"/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1668"/>
        <w:gridCol w:w="6854"/>
      </w:tblGrid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Должность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</w:t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Имя</w:t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Отчество</w:t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Телефон</w:t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8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Email</w:t>
            </w:r>
            <w:r>
              <w:rPr>
                <w:sz w:val="28"/>
                <w:szCs w:val="28"/>
                <w:lang w:val="en-US"/>
              </w:rPr>
            </w:r>
            <w:r/>
          </w:p>
        </w:tc>
        <w:tc>
          <w:tcPr>
            <w:tcW w:w="6854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</w:tbl>
    <w:p>
      <w:pPr>
        <w:pStyle w:val="980"/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</w:r>
      <w:r/>
    </w:p>
    <w:p>
      <w:pPr>
        <w:pStyle w:val="98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Наличие </w:t>
      </w:r>
      <w:r>
        <w:rPr>
          <w:i/>
          <w:sz w:val="28"/>
          <w:szCs w:val="28"/>
        </w:rPr>
        <w:t xml:space="preserve">у пользователя </w:t>
      </w:r>
      <w:r>
        <w:rPr>
          <w:i/>
          <w:sz w:val="28"/>
          <w:szCs w:val="28"/>
        </w:rPr>
        <w:t xml:space="preserve">полномочий на утверждение конкурсной документации, документации об открытом аукционе в электронной форме, извещения о проведении запроса котировок цен</w:t>
      </w:r>
      <w:r>
        <w:rPr>
          <w:i/>
          <w:sz w:val="28"/>
          <w:szCs w:val="28"/>
        </w:rPr>
        <w:t xml:space="preserve">, извещения о проведении запроса предложений</w:t>
      </w:r>
      <w:r>
        <w:rPr>
          <w:i/>
          <w:sz w:val="28"/>
          <w:szCs w:val="28"/>
        </w:rPr>
        <w:t xml:space="preserve"> в АИС ГЗ</w:t>
      </w:r>
      <w:r>
        <w:rPr>
          <w:rStyle w:val="1004"/>
          <w:i/>
          <w:sz w:val="28"/>
          <w:szCs w:val="28"/>
        </w:rPr>
        <w:footnoteReference w:id="7"/>
      </w:r>
      <w:r>
        <w:rPr>
          <w:i/>
          <w:sz w:val="28"/>
          <w:szCs w:val="28"/>
        </w:rPr>
        <w:t xml:space="preserve">: </w:t>
      </w:r>
      <w:r/>
    </w:p>
    <w:p>
      <w:pPr>
        <w:pStyle w:val="980"/>
        <w:jc w:val="both"/>
      </w:pPr>
      <w:r>
        <w:rPr>
          <w:i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3" behindDoc="0" locked="0" layoutInCell="1" allowOverlap="1">
                <wp:simplePos x="0" y="0"/>
                <wp:positionH relativeFrom="column">
                  <wp:posOffset>2230120</wp:posOffset>
                </wp:positionH>
                <wp:positionV relativeFrom="paragraph">
                  <wp:posOffset>24765</wp:posOffset>
                </wp:positionV>
                <wp:extent cx="1495425" cy="257810"/>
                <wp:effectExtent l="0" t="0" r="0" b="0"/>
                <wp:wrapNone/>
                <wp:docPr id="4" name="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95425" cy="257810"/>
                          <a:chOff x="3285" y="12209"/>
                          <a:chExt cx="2355" cy="406"/>
                        </a:xfrm>
                      </wpg:grpSpPr>
                      <wpg:grpSp>
                        <wpg:cNvGrpSpPr/>
                        <wpg:grpSpPr bwMode="auto">
                          <a:xfrm>
                            <a:off x="3285" y="12210"/>
                            <a:ext cx="840" cy="405"/>
                            <a:chOff x="3285" y="12210"/>
                            <a:chExt cx="840" cy="405"/>
                          </a:xfrm>
                        </wpg:grpSpPr>
                        <wps:wsp>
                          <wps:cNvPr id="0" name=""/>
                          <wps:cNvSpPr/>
                          <wps:spPr bwMode="auto">
                            <a:xfrm>
                              <a:off x="3870" y="12300"/>
                              <a:ext cx="255" cy="2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solidFill>
                                <a:srgbClr val="000000"/>
                              </a:solidFill>
                            </a:ln>
                          </wps:spPr>
                          <wps:bodyPr rot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" name=""/>
                          <wps:cNvSpPr txBox="1"/>
                          <wps:spPr bwMode="auto">
                            <a:xfrm>
                              <a:off x="3285" y="12210"/>
                              <a:ext cx="615" cy="40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  <a:round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980"/>
                                </w:pPr>
                                <w:r>
                                  <w:rPr>
                                    <w:sz w:val="26"/>
                                    <w:szCs w:val="26"/>
                                  </w:rPr>
                                  <w:t xml:space="preserve">Д</w:t>
                                </w:r>
                                <w:r>
                                  <w:t xml:space="preserve">а</w:t>
                                </w:r>
                                <w:r/>
                              </w:p>
                              <w:p>
                                <w:pPr>
                                  <w:pStyle w:val="980"/>
                                </w:pPr>
                                <w:r/>
                                <w:r/>
                              </w:p>
                            </w:txbxContent>
                          </wps:txbx>
                          <wps:bodyPr wrap="square" upright="1"/>
                        </wps:wsp>
                      </wpg:grpSp>
                      <wpg:grpSp>
                        <wpg:cNvGrpSpPr/>
                        <wpg:grpSpPr bwMode="auto">
                          <a:xfrm>
                            <a:off x="4710" y="12209"/>
                            <a:ext cx="930" cy="405"/>
                            <a:chOff x="4710" y="12209"/>
                            <a:chExt cx="930" cy="405"/>
                          </a:xfrm>
                        </wpg:grpSpPr>
                        <wps:wsp>
                          <wps:cNvPr id="2" name=""/>
                          <wps:cNvSpPr/>
                          <wps:spPr bwMode="auto">
                            <a:xfrm>
                              <a:off x="5385" y="12300"/>
                              <a:ext cx="255" cy="2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solidFill>
                                <a:srgbClr val="000000"/>
                              </a:solidFill>
                            </a:ln>
                          </wps:spPr>
                          <wps:bodyPr rot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"/>
                          <wps:cNvSpPr txBox="1"/>
                          <wps:spPr bwMode="auto">
                            <a:xfrm>
                              <a:off x="4710" y="12209"/>
                              <a:ext cx="780" cy="40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980"/>
                                </w:pPr>
                                <w:r>
                                  <w:rPr>
                                    <w:sz w:val="26"/>
                                    <w:szCs w:val="26"/>
                                  </w:rPr>
                                  <w:t xml:space="preserve">Нет</w:t>
                                </w:r>
                                <w:r/>
                              </w:p>
                              <w:p>
                                <w:pPr>
                                  <w:pStyle w:val="980"/>
                                </w:pPr>
                                <w:r/>
                                <w:r/>
                              </w:p>
                            </w:txbxContent>
                          </wps:txbx>
                          <wps:bodyPr wrap="square" upright="1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1" o:spid="_x0000_s0000" style="position:absolute;mso-wrap-distance-left:9.0pt;mso-wrap-distance-top:0.0pt;mso-wrap-distance-right:9.0pt;mso-wrap-distance-bottom:0.0pt;z-index:251658243;o:allowoverlap:true;o:allowincell:true;mso-position-horizontal-relative:text;margin-left:175.6pt;mso-position-horizontal:absolute;mso-position-vertical-relative:text;margin-top:1.9pt;mso-position-vertical:absolute;width:117.8pt;height:20.3pt;" coordorigin="32,122" coordsize="23,4">
                <v:group id="group 22" o:spid="_x0000_s0000" style="position:absolute;left:32;top:122;width:8;height:4;" coordorigin="32,122" coordsize="8,4">
                  <v:shape id="shape 23" o:spid="_x0000_s23" o:spt="1" style="position:absolute;left:38;top:123;width:2;height:2;" coordsize="100000,100000" path="" fillcolor="#FFFFFF" strokecolor="#000000">
                    <v:path textboxrect="0,0,0,0"/>
                  </v:shape>
                  <v:shape id="shape 24" o:spid="_x0000_s24" o:spt="1" style="position:absolute;left:32;top:122;width:6;height:4;" coordsize="100000,100000" path="" fillcolor="#FFFFFF" stroked="f">
                    <v:path textboxrect="0,0,0,0"/>
                    <v:fill opacity="100f"/>
                    <v:textbox>
                      <w:txbxContent>
                        <w:p>
                          <w:pPr>
                            <w:pStyle w:val="980"/>
                          </w:pPr>
                          <w:r>
                            <w:rPr>
                              <w:sz w:val="26"/>
                              <w:szCs w:val="26"/>
                            </w:rPr>
                            <w:t xml:space="preserve">Д</w:t>
                          </w:r>
                          <w:r>
                            <w:t xml:space="preserve">а</w:t>
                          </w:r>
                          <w:r/>
                        </w:p>
                        <w:p>
                          <w:pPr>
                            <w:pStyle w:val="980"/>
                          </w:pPr>
                          <w:r/>
                          <w:r/>
                        </w:p>
                      </w:txbxContent>
                    </v:textbox>
                  </v:shape>
                </v:group>
                <v:group id="group 25" o:spid="_x0000_s0000" style="position:absolute;left:47;top:122;width:9;height:4;" coordorigin="47,122" coordsize="9,4">
                  <v:shape id="shape 26" o:spid="_x0000_s26" o:spt="1" style="position:absolute;left:53;top:123;width:2;height:2;" coordsize="100000,100000" path="" fillcolor="#FFFFFF" strokecolor="#000000">
                    <v:path textboxrect="0,0,0,0"/>
                  </v:shape>
                  <v:shape id="shape 27" o:spid="_x0000_s27" o:spt="1" style="position:absolute;left:47;top:122;width:7;height:4;" coordsize="100000,100000" path="" fillcolor="#FFFFFF" stroked="f">
                    <v:path textboxrect="0,0,0,0"/>
                    <v:fill opacity="100f"/>
                    <v:textbox>
                      <w:txbxContent>
                        <w:p>
                          <w:pPr>
                            <w:pStyle w:val="980"/>
                          </w:pPr>
                          <w:r>
                            <w:rPr>
                              <w:sz w:val="26"/>
                              <w:szCs w:val="26"/>
                            </w:rPr>
                            <w:t xml:space="preserve">Нет</w:t>
                          </w:r>
                          <w:r/>
                        </w:p>
                        <w:p>
                          <w:pPr>
                            <w:pStyle w:val="980"/>
                          </w:pPr>
                          <w:r/>
                          <w:r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/>
    </w:p>
    <w:p>
      <w:pPr>
        <w:pStyle w:val="980"/>
        <w:jc w:val="both"/>
      </w:pPr>
      <w:r/>
      <w:r/>
    </w:p>
    <w:p>
      <w:pPr>
        <w:pStyle w:val="980"/>
        <w:rPr>
          <w:sz w:val="20"/>
          <w:szCs w:val="20"/>
        </w:rPr>
      </w:pPr>
      <w:r>
        <w:rPr>
          <w:sz w:val="20"/>
          <w:szCs w:val="20"/>
        </w:rPr>
        <w:t xml:space="preserve">Примечание: Информация о других пользователях АИС ГЗ представляется в аналогичной форме.</w:t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95"/>
        <w:jc w:val="both"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995"/>
        <w:jc w:val="both"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Руководитель организации ___________ /____________/</w:t>
      </w:r>
      <w:r/>
    </w:p>
    <w:p>
      <w:pPr>
        <w:pStyle w:val="995"/>
        <w:ind w:left="1415" w:firstLine="709"/>
        <w:jc w:val="both"/>
        <w:widowControl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 xml:space="preserve">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(подпись)</w:t>
        <w:tab/>
        <w:tab/>
        <w:t xml:space="preserve">               (Ф.И.О.)</w:t>
      </w:r>
      <w:r/>
    </w:p>
    <w:p>
      <w:pPr>
        <w:pStyle w:val="980"/>
        <w:rPr>
          <w:sz w:val="26"/>
          <w:szCs w:val="26"/>
        </w:rPr>
      </w:pPr>
      <w:r>
        <w:rPr>
          <w:sz w:val="44"/>
          <w:szCs w:val="44"/>
          <w:vertAlign w:val="superscript"/>
        </w:rPr>
        <w:t xml:space="preserve">                                     М.П.</w:t>
      </w:r>
      <w:r>
        <w:rPr>
          <w:sz w:val="26"/>
          <w:szCs w:val="26"/>
        </w:rPr>
      </w:r>
      <w:r/>
    </w:p>
    <w:p>
      <w:pPr>
        <w:pStyle w:val="992"/>
        <w:ind w:firstLine="708"/>
        <w:jc w:val="right"/>
        <w:spacing w:after="0" w:afterAutospacing="0"/>
      </w:pPr>
      <w:r>
        <w:rPr>
          <w:sz w:val="26"/>
          <w:szCs w:val="26"/>
        </w:rPr>
        <w:br w:type="page" w:clear="all"/>
      </w:r>
      <w:r>
        <w:t xml:space="preserve">Приложение № </w:t>
      </w:r>
      <w:r>
        <w:t xml:space="preserve">6</w:t>
      </w:r>
      <w:r/>
    </w:p>
    <w:p>
      <w:pPr>
        <w:pStyle w:val="992"/>
        <w:ind w:firstLine="708"/>
        <w:jc w:val="left"/>
        <w:spacing w:before="0" w:beforeAutospacing="0" w:after="0" w:afterAutospacing="0"/>
      </w:pPr>
      <w:r>
        <w:t xml:space="preserve">(на официальном бланке заказчика)</w:t>
      </w:r>
      <w:r/>
    </w:p>
    <w:p>
      <w:pPr>
        <w:pStyle w:val="992"/>
        <w:ind w:firstLine="708"/>
        <w:jc w:val="left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93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иректор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 СОГАУ «ЦИ</w:t>
      </w:r>
      <w:r>
        <w:rPr>
          <w:sz w:val="28"/>
          <w:szCs w:val="28"/>
        </w:rPr>
        <w:t xml:space="preserve">Т» </w:t>
      </w:r>
      <w:r/>
    </w:p>
    <w:p>
      <w:pPr>
        <w:pStyle w:val="980"/>
        <w:ind w:left="567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А.М. Гильденкову</w:t>
      </w:r>
      <w:r>
        <w:rPr>
          <w:sz w:val="26"/>
          <w:szCs w:val="26"/>
        </w:rPr>
      </w:r>
      <w:r/>
    </w:p>
    <w:p>
      <w:pPr>
        <w:pStyle w:val="98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  <w:r/>
    </w:p>
    <w:p>
      <w:pPr>
        <w:pStyle w:val="98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  <w:r/>
    </w:p>
    <w:p>
      <w:pPr>
        <w:pStyle w:val="980"/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Заявление </w:t>
        <w:br w:type="textWrapping" w:clear="all"/>
        <w:t xml:space="preserve">на отмену регистрации представителей </w:t>
      </w:r>
      <w:r>
        <w:rPr>
          <w:b/>
          <w:sz w:val="26"/>
          <w:szCs w:val="26"/>
        </w:rPr>
        <w:t xml:space="preserve">государственного/</w:t>
      </w:r>
      <w:r>
        <w:rPr>
          <w:b/>
          <w:sz w:val="26"/>
          <w:szCs w:val="26"/>
        </w:rPr>
      </w:r>
      <w:r/>
    </w:p>
    <w:p>
      <w:pPr>
        <w:pStyle w:val="980"/>
        <w:jc w:val="center"/>
        <w:spacing w:after="240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муниципального</w:t>
      </w:r>
      <w:r>
        <w:rPr>
          <w:b/>
          <w:sz w:val="26"/>
          <w:szCs w:val="26"/>
        </w:rPr>
        <w:t xml:space="preserve"> заказчика</w:t>
      </w:r>
      <w:r>
        <w:rPr>
          <w:b/>
          <w:bCs/>
          <w:sz w:val="26"/>
          <w:szCs w:val="26"/>
        </w:rPr>
      </w:r>
      <w:r/>
    </w:p>
    <w:p>
      <w:pPr>
        <w:pStyle w:val="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Прошу отменить регистрацию представителей </w:t>
      </w:r>
      <w:r>
        <w:rPr>
          <w:sz w:val="26"/>
          <w:szCs w:val="26"/>
        </w:rPr>
        <w:t xml:space="preserve">государственного/муниципального</w:t>
      </w:r>
      <w:r>
        <w:rPr>
          <w:sz w:val="26"/>
          <w:szCs w:val="26"/>
        </w:rPr>
        <w:t xml:space="preserve"> заказчика _______________________________________________________________________</w:t>
      </w:r>
      <w:r/>
    </w:p>
    <w:p>
      <w:pPr>
        <w:pStyle w:val="980"/>
        <w:jc w:val="center"/>
        <w:rPr>
          <w:sz w:val="20"/>
          <w:szCs w:val="20"/>
        </w:rPr>
      </w:pPr>
      <w:r>
        <w:rPr>
          <w:sz w:val="28"/>
          <w:szCs w:val="28"/>
        </w:rPr>
        <w:t xml:space="preserve">(</w:t>
      </w:r>
      <w:r>
        <w:rPr>
          <w:sz w:val="20"/>
          <w:szCs w:val="20"/>
        </w:rPr>
        <w:t xml:space="preserve">полное наименование </w:t>
      </w:r>
      <w:r>
        <w:rPr>
          <w:sz w:val="20"/>
          <w:szCs w:val="20"/>
        </w:rPr>
        <w:t xml:space="preserve">заказчика)</w:t>
      </w:r>
      <w:r/>
    </w:p>
    <w:p>
      <w:pPr>
        <w:pStyle w:val="980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80"/>
        <w:jc w:val="both"/>
        <w:spacing w:before="100" w:beforeAutospacing="1" w:after="100" w:afterAutospacing="1"/>
        <w:rPr>
          <w:sz w:val="26"/>
          <w:szCs w:val="26"/>
        </w:rPr>
      </w:pPr>
      <w:r>
        <w:rPr>
          <w:sz w:val="26"/>
          <w:szCs w:val="26"/>
        </w:rPr>
        <w:t xml:space="preserve">согласно следующему списку:</w:t>
      </w:r>
      <w:r/>
    </w:p>
    <w:p>
      <w:pPr>
        <w:pStyle w:val="980"/>
        <w:jc w:val="both"/>
        <w:spacing w:after="120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Пользователь 1:</w:t>
      </w:r>
      <w:r>
        <w:rPr>
          <w:sz w:val="26"/>
          <w:szCs w:val="26"/>
          <w:u w:val="single"/>
        </w:rPr>
      </w:r>
      <w:r/>
    </w:p>
    <w:p>
      <w:pPr>
        <w:pStyle w:val="980"/>
        <w:jc w:val="both"/>
        <w:spacing w:after="120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2943"/>
        <w:gridCol w:w="5805"/>
      </w:tblGrid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Фамилия</w:t>
            </w:r>
            <w:r/>
          </w:p>
        </w:tc>
        <w:tc>
          <w:tcPr>
            <w:tcW w:w="5805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Имя</w:t>
            </w:r>
            <w:r/>
          </w:p>
        </w:tc>
        <w:tc>
          <w:tcPr>
            <w:tcW w:w="5805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Отчество</w:t>
            </w:r>
            <w:r/>
          </w:p>
        </w:tc>
        <w:tc>
          <w:tcPr>
            <w:tcW w:w="5805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Телефон</w:t>
            </w:r>
            <w:r/>
          </w:p>
        </w:tc>
        <w:tc>
          <w:tcPr>
            <w:tcW w:w="5805" w:type="dxa"/>
            <w:vAlign w:val="top"/>
            <w:textDirection w:val="lrTb"/>
            <w:noWrap w:val="false"/>
          </w:tcPr>
          <w:p>
            <w:pPr>
              <w:pStyle w:val="9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pStyle w:val="980"/>
        <w:rPr>
          <w:sz w:val="20"/>
          <w:szCs w:val="20"/>
        </w:rPr>
      </w:pPr>
      <w:r>
        <w:rPr>
          <w:sz w:val="20"/>
          <w:szCs w:val="20"/>
        </w:rPr>
      </w:r>
      <w:r/>
    </w:p>
    <w:p>
      <w:pPr>
        <w:pStyle w:val="980"/>
        <w:rPr>
          <w:sz w:val="20"/>
          <w:szCs w:val="20"/>
        </w:rPr>
      </w:pPr>
      <w:r>
        <w:rPr>
          <w:sz w:val="20"/>
          <w:szCs w:val="20"/>
        </w:rPr>
        <w:t xml:space="preserve">Примечание: Информация о других пользователях АИС ГЗ представляется в аналогичной форме.</w:t>
      </w:r>
      <w:r/>
    </w:p>
    <w:p>
      <w:pPr>
        <w:pStyle w:val="980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995"/>
        <w:jc w:val="both"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995"/>
        <w:jc w:val="both"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995"/>
        <w:jc w:val="both"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Руководитель организации ___________ /____________/</w:t>
      </w:r>
      <w:r/>
    </w:p>
    <w:p>
      <w:pPr>
        <w:pStyle w:val="995"/>
        <w:ind w:left="1415" w:firstLine="709"/>
        <w:jc w:val="both"/>
        <w:widowControl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 xml:space="preserve">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(подпись)</w:t>
        <w:tab/>
        <w:tab/>
        <w:t xml:space="preserve">               (Ф.И.О.)</w:t>
      </w:r>
      <w:r/>
    </w:p>
    <w:p>
      <w:pPr>
        <w:pStyle w:val="980"/>
        <w:rPr>
          <w:sz w:val="26"/>
          <w:szCs w:val="26"/>
        </w:rPr>
      </w:pPr>
      <w:r>
        <w:rPr>
          <w:sz w:val="44"/>
          <w:szCs w:val="44"/>
          <w:vertAlign w:val="superscript"/>
        </w:rPr>
        <w:t xml:space="preserve">                                     М.П.</w:t>
      </w:r>
      <w:r>
        <w:rPr>
          <w:sz w:val="26"/>
          <w:szCs w:val="26"/>
        </w:rPr>
        <w:br w:type="textWrapping" w:clear="all"/>
      </w:r>
      <w:r/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540" w:right="850" w:bottom="849" w:left="1134" w:header="180" w:footer="32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1005"/>
        <w:ind w:firstLine="142"/>
        <w:jc w:val="both"/>
        <w:rPr>
          <w:rStyle w:val="1004"/>
        </w:rPr>
      </w:pPr>
      <w:r>
        <w:rPr>
          <w:rStyle w:val="1004"/>
        </w:rPr>
        <w:footnoteRef/>
      </w:r>
      <w:r>
        <w:rPr>
          <w:rStyle w:val="1004"/>
        </w:rPr>
        <w:t xml:space="preserve"> </w:t>
      </w:r>
      <w:r>
        <w:t xml:space="preserve"> Код УБП присваивается финансовым органом.</w:t>
      </w:r>
      <w:r>
        <w:rPr>
          <w:rStyle w:val="1004"/>
        </w:rPr>
      </w:r>
      <w:r/>
    </w:p>
  </w:footnote>
  <w:footnote w:id="3">
    <w:p>
      <w:pPr>
        <w:pStyle w:val="1005"/>
        <w:ind w:firstLine="142"/>
        <w:jc w:val="both"/>
      </w:pPr>
      <w:r>
        <w:rPr>
          <w:rStyle w:val="1004"/>
        </w:rPr>
        <w:footnoteRef/>
      </w:r>
      <w:r>
        <w:t xml:space="preserve"> </w:t>
      </w:r>
      <w:r>
        <w:t xml:space="preserve">Вариант «Нет» отмечается, если при использовании конкурентных способов определения поставщика, заказчик самостоятельно осуществляет процедуру размещения заказа.</w:t>
      </w:r>
      <w:r/>
    </w:p>
    <w:p>
      <w:pPr>
        <w:pStyle w:val="1005"/>
        <w:jc w:val="both"/>
      </w:pPr>
      <w:r>
        <w:t xml:space="preserve">Вариант «Да» отмечается, если при использовании конкурентных способов определения поставщика, процедура размещения заказа осуществляется уполномоченным органом.</w:t>
      </w:r>
      <w:r/>
    </w:p>
  </w:footnote>
  <w:footnote w:id="4">
    <w:p>
      <w:pPr>
        <w:pStyle w:val="1005"/>
        <w:ind w:firstLine="142"/>
        <w:jc w:val="both"/>
      </w:pPr>
      <w:r>
        <w:rPr>
          <w:rStyle w:val="1004"/>
        </w:rPr>
        <w:footnoteRef/>
      </w:r>
      <w:r>
        <w:t xml:space="preserve"> </w:t>
      </w:r>
      <w:r>
        <w:t xml:space="preserve">В</w:t>
      </w:r>
      <w:r>
        <w:t xml:space="preserve">ариант «Да»</w:t>
      </w:r>
      <w:r>
        <w:t xml:space="preserve"> </w:t>
      </w:r>
      <w:r>
        <w:t xml:space="preserve">отмечается </w:t>
      </w:r>
      <w:r>
        <w:t xml:space="preserve">п</w:t>
      </w:r>
      <w:r>
        <w:t xml:space="preserve">ри наличии у пользователя права первой подписи (руководитель организации), либо в случае делегирования руководителем первой подписи пользователю для утверждения конкурсной документации в АИС ГЗ</w:t>
      </w:r>
      <w:r>
        <w:t xml:space="preserve">.</w:t>
      </w:r>
      <w:r/>
    </w:p>
    <w:p>
      <w:pPr>
        <w:pStyle w:val="1005"/>
        <w:jc w:val="both"/>
      </w:pPr>
      <w:r>
        <w:t xml:space="preserve">Вариант «Нет</w:t>
      </w:r>
      <w:r>
        <w:t xml:space="preserve">»</w:t>
      </w:r>
      <w:r>
        <w:t xml:space="preserve"> </w:t>
      </w:r>
      <w:r>
        <w:t xml:space="preserve">отмечается </w:t>
      </w:r>
      <w:r>
        <w:t xml:space="preserve">п</w:t>
      </w:r>
      <w:r>
        <w:t xml:space="preserve">ри наличии у пользователя полномочий на осуществление обмена электронными документами</w:t>
      </w:r>
      <w:r>
        <w:t xml:space="preserve"> в АИС ГЗ</w:t>
      </w:r>
      <w:r>
        <w:t xml:space="preserve"> с использованием электронной подписи, но при отсутствии права первой подписи для утверждения конкурсной документации в АИС ГЗ</w:t>
      </w:r>
      <w:r>
        <w:t xml:space="preserve">.</w:t>
      </w:r>
      <w:r/>
    </w:p>
  </w:footnote>
  <w:footnote w:id="5">
    <w:p>
      <w:pPr>
        <w:pStyle w:val="1005"/>
        <w:ind w:firstLine="142"/>
      </w:pPr>
      <w:r>
        <w:rPr>
          <w:rStyle w:val="1004"/>
        </w:rPr>
        <w:footnoteRef/>
      </w:r>
      <w:r>
        <w:t xml:space="preserve"> Заполняется и выдается администратором АИС ГЗ</w:t>
      </w:r>
      <w:r/>
    </w:p>
  </w:footnote>
  <w:footnote w:id="6">
    <w:p>
      <w:pPr>
        <w:pStyle w:val="1005"/>
        <w:ind w:firstLine="142"/>
        <w:jc w:val="both"/>
      </w:pPr>
      <w:r>
        <w:rPr>
          <w:rStyle w:val="1004"/>
        </w:rPr>
        <w:footnoteRef/>
      </w:r>
      <w:r>
        <w:t xml:space="preserve"> </w:t>
      </w:r>
      <w:r>
        <w:t xml:space="preserve">В</w:t>
      </w:r>
      <w:r>
        <w:t xml:space="preserve">ариант «Нет»</w:t>
      </w:r>
      <w:r>
        <w:t xml:space="preserve"> отмечается, если</w:t>
      </w:r>
      <w:r>
        <w:t xml:space="preserve"> при использовании конкурентных способов определения поставщика, заказчик самостоятельно осуществляет процедуру размещения заказа</w:t>
      </w:r>
      <w:r>
        <w:t xml:space="preserve">.</w:t>
      </w:r>
      <w:r/>
    </w:p>
    <w:p>
      <w:pPr>
        <w:pStyle w:val="1005"/>
        <w:jc w:val="both"/>
      </w:pPr>
      <w:r>
        <w:t xml:space="preserve">Вариант «Да</w:t>
      </w:r>
      <w:r>
        <w:t xml:space="preserve">»</w:t>
      </w:r>
      <w:r>
        <w:t xml:space="preserve"> отмечается, если</w:t>
      </w:r>
      <w:r>
        <w:t xml:space="preserve"> при использовании конкурентных способов определения поставщика, процедура размещения заказа осуществляется уполномоченным органом</w:t>
      </w:r>
      <w:r>
        <w:t xml:space="preserve">.</w:t>
      </w:r>
      <w:r/>
    </w:p>
  </w:footnote>
  <w:footnote w:id="7">
    <w:p>
      <w:pPr>
        <w:pStyle w:val="1005"/>
        <w:ind w:firstLine="142"/>
        <w:jc w:val="both"/>
      </w:pPr>
      <w:r>
        <w:rPr>
          <w:rStyle w:val="1004"/>
        </w:rPr>
        <w:footnoteRef/>
      </w:r>
      <w:r>
        <w:t xml:space="preserve"> </w:t>
      </w:r>
      <w:r>
        <w:t xml:space="preserve">В</w:t>
      </w:r>
      <w:r>
        <w:t xml:space="preserve">ариант «Да»</w:t>
      </w:r>
      <w:r>
        <w:t xml:space="preserve"> </w:t>
      </w:r>
      <w:r>
        <w:t xml:space="preserve">отмечается </w:t>
      </w:r>
      <w:r>
        <w:t xml:space="preserve">п</w:t>
      </w:r>
      <w:r>
        <w:t xml:space="preserve">ри наличии у пользователя права первой подписи (руководитель организации), либо в случае делегирования руководителем первой подписи пользователю для утверждения конкурсной документации в АИС ГЗ</w:t>
      </w:r>
      <w:r>
        <w:t xml:space="preserve">.</w:t>
      </w:r>
      <w:r/>
    </w:p>
    <w:p>
      <w:pPr>
        <w:pStyle w:val="1005"/>
        <w:jc w:val="both"/>
      </w:pPr>
      <w:r>
        <w:t xml:space="preserve">Вариант «Нет</w:t>
      </w:r>
      <w:r>
        <w:t xml:space="preserve">»</w:t>
      </w:r>
      <w:r>
        <w:t xml:space="preserve"> </w:t>
      </w:r>
      <w:r>
        <w:t xml:space="preserve">отмечается </w:t>
      </w:r>
      <w:r>
        <w:t xml:space="preserve">п</w:t>
      </w:r>
      <w:r>
        <w:t xml:space="preserve">ри наличии у пользователя полномочий на осуществление обмена электронными документами</w:t>
      </w:r>
      <w:r>
        <w:t xml:space="preserve"> в АИС ГЗ</w:t>
      </w:r>
      <w:r>
        <w:t xml:space="preserve"> с использованием электронной подписи, но при отсутствии права первой подписи для утверждения конкурсной документации в АИС ГЗ</w:t>
      </w:r>
      <w:r>
        <w:t xml:space="preserve">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9"/>
      <w:rPr>
        <w:rStyle w:val="1000"/>
      </w:rPr>
      <w:framePr w:wrap="around" w:vAnchor="text" w:hAnchor="margin" w:xAlign="center" w:y="1"/>
    </w:pPr>
    <w:r>
      <w:rPr>
        <w:rStyle w:val="1000"/>
      </w:rPr>
      <w:fldChar w:fldCharType="begin"/>
    </w:r>
    <w:r>
      <w:rPr>
        <w:rStyle w:val="1000"/>
      </w:rPr>
      <w:instrText xml:space="preserve">PAGE  </w:instrText>
    </w:r>
    <w:r>
      <w:rPr>
        <w:rStyle w:val="1000"/>
      </w:rPr>
      <w:fldChar w:fldCharType="separate"/>
    </w:r>
    <w:r>
      <w:rPr>
        <w:rStyle w:val="1000"/>
      </w:rPr>
      <w:t xml:space="preserve">9</w:t>
    </w:r>
    <w:r>
      <w:rPr>
        <w:rStyle w:val="1000"/>
      </w:rPr>
      <w:fldChar w:fldCharType="end"/>
    </w:r>
    <w:r>
      <w:rPr>
        <w:rStyle w:val="1000"/>
      </w:rPr>
    </w:r>
    <w:r/>
  </w:p>
  <w:p>
    <w:pPr>
      <w:pStyle w:val="99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9"/>
      <w:rPr>
        <w:rStyle w:val="1000"/>
      </w:rPr>
      <w:framePr w:wrap="around" w:vAnchor="text" w:hAnchor="margin" w:xAlign="center" w:y="1"/>
    </w:pPr>
    <w:r>
      <w:rPr>
        <w:rStyle w:val="1000"/>
      </w:rPr>
      <w:fldChar w:fldCharType="begin"/>
    </w:r>
    <w:r>
      <w:rPr>
        <w:rStyle w:val="1000"/>
      </w:rPr>
      <w:instrText xml:space="preserve">PAGE  </w:instrText>
    </w:r>
    <w:r>
      <w:rPr>
        <w:rStyle w:val="1000"/>
      </w:rPr>
      <w:fldChar w:fldCharType="end"/>
    </w:r>
    <w:r>
      <w:rPr>
        <w:rStyle w:val="1000"/>
      </w:rPr>
    </w:r>
    <w:r/>
  </w:p>
  <w:p>
    <w:pPr>
      <w:pStyle w:val="99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980"/>
        <w:ind w:left="14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980"/>
        <w:ind w:left="2148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980"/>
        <w:ind w:left="286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980"/>
        <w:ind w:left="358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980"/>
        <w:ind w:left="4308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980"/>
        <w:ind w:left="502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980"/>
        <w:ind w:left="574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980"/>
        <w:ind w:left="6468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980"/>
        <w:ind w:left="7188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980"/>
        <w:ind w:left="178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980"/>
        <w:ind w:left="250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980"/>
        <w:ind w:left="322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980"/>
        <w:ind w:left="394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980"/>
        <w:ind w:left="466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980"/>
        <w:ind w:left="538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980"/>
        <w:ind w:left="610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980"/>
        <w:ind w:left="682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980"/>
        <w:ind w:left="7548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980"/>
        <w:ind w:left="14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980"/>
        <w:ind w:left="2148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980"/>
        <w:ind w:left="286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980"/>
        <w:ind w:left="358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980"/>
        <w:ind w:left="4308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980"/>
        <w:ind w:left="502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980"/>
        <w:ind w:left="574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980"/>
        <w:ind w:left="6468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980"/>
        <w:ind w:left="7188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980"/>
        <w:ind w:left="14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980"/>
        <w:ind w:left="2148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980"/>
        <w:ind w:left="286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980"/>
        <w:ind w:left="358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980"/>
        <w:ind w:left="4308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980"/>
        <w:ind w:left="502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980"/>
        <w:ind w:left="574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980"/>
        <w:ind w:left="6468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980"/>
        <w:ind w:left="7188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decimal"/>
      <w:pStyle w:val="988"/>
      <w:isLgl w:val="false"/>
      <w:suff w:val="tab"/>
      <w:lvlText w:val="%1."/>
      <w:lvlJc w:val="left"/>
      <w:pPr>
        <w:pStyle w:val="980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980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980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980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980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980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980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980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980"/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980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980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980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980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980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980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980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980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980"/>
        <w:ind w:left="6828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80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980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980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980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980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980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980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980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980"/>
        <w:ind w:left="6480" w:hanging="180"/>
        <w:tabs>
          <w:tab w:val="num" w:pos="6480" w:leader="none"/>
        </w:tabs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2">
    <w:name w:val="Heading 1"/>
    <w:basedOn w:val="980"/>
    <w:next w:val="980"/>
    <w:link w:val="803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803">
    <w:name w:val="Heading 1 Char"/>
    <w:link w:val="802"/>
    <w:uiPriority w:val="9"/>
    <w:rPr>
      <w:rFonts w:ascii="Arial" w:hAnsi="Arial" w:cs="Arial" w:eastAsia="Arial"/>
      <w:sz w:val="40"/>
      <w:szCs w:val="40"/>
    </w:rPr>
  </w:style>
  <w:style w:type="paragraph" w:styleId="804">
    <w:name w:val="Heading 2"/>
    <w:basedOn w:val="980"/>
    <w:next w:val="980"/>
    <w:link w:val="80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805">
    <w:name w:val="Heading 2 Char"/>
    <w:link w:val="804"/>
    <w:uiPriority w:val="9"/>
    <w:rPr>
      <w:rFonts w:ascii="Arial" w:hAnsi="Arial" w:cs="Arial" w:eastAsia="Arial"/>
      <w:sz w:val="34"/>
    </w:rPr>
  </w:style>
  <w:style w:type="paragraph" w:styleId="806">
    <w:name w:val="Heading 3"/>
    <w:basedOn w:val="980"/>
    <w:next w:val="980"/>
    <w:link w:val="8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807">
    <w:name w:val="Heading 3 Char"/>
    <w:link w:val="806"/>
    <w:uiPriority w:val="9"/>
    <w:rPr>
      <w:rFonts w:ascii="Arial" w:hAnsi="Arial" w:cs="Arial" w:eastAsia="Arial"/>
      <w:sz w:val="30"/>
      <w:szCs w:val="30"/>
    </w:rPr>
  </w:style>
  <w:style w:type="paragraph" w:styleId="808">
    <w:name w:val="Heading 4"/>
    <w:basedOn w:val="980"/>
    <w:next w:val="980"/>
    <w:link w:val="8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809">
    <w:name w:val="Heading 4 Char"/>
    <w:link w:val="808"/>
    <w:uiPriority w:val="9"/>
    <w:rPr>
      <w:rFonts w:ascii="Arial" w:hAnsi="Arial" w:cs="Arial" w:eastAsia="Arial"/>
      <w:b/>
      <w:bCs/>
      <w:sz w:val="26"/>
      <w:szCs w:val="26"/>
    </w:rPr>
  </w:style>
  <w:style w:type="paragraph" w:styleId="810">
    <w:name w:val="Heading 5"/>
    <w:basedOn w:val="980"/>
    <w:next w:val="980"/>
    <w:link w:val="81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811">
    <w:name w:val="Heading 5 Char"/>
    <w:link w:val="810"/>
    <w:uiPriority w:val="9"/>
    <w:rPr>
      <w:rFonts w:ascii="Arial" w:hAnsi="Arial" w:cs="Arial" w:eastAsia="Arial"/>
      <w:b/>
      <w:bCs/>
      <w:sz w:val="24"/>
      <w:szCs w:val="24"/>
    </w:rPr>
  </w:style>
  <w:style w:type="paragraph" w:styleId="812">
    <w:name w:val="Heading 6"/>
    <w:basedOn w:val="980"/>
    <w:next w:val="980"/>
    <w:link w:val="8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813">
    <w:name w:val="Heading 6 Char"/>
    <w:link w:val="812"/>
    <w:uiPriority w:val="9"/>
    <w:rPr>
      <w:rFonts w:ascii="Arial" w:hAnsi="Arial" w:cs="Arial" w:eastAsia="Arial"/>
      <w:b/>
      <w:bCs/>
      <w:sz w:val="22"/>
      <w:szCs w:val="22"/>
    </w:rPr>
  </w:style>
  <w:style w:type="paragraph" w:styleId="814">
    <w:name w:val="Heading 7"/>
    <w:basedOn w:val="980"/>
    <w:next w:val="980"/>
    <w:link w:val="81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815">
    <w:name w:val="Heading 7 Char"/>
    <w:link w:val="81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16">
    <w:name w:val="Heading 8"/>
    <w:basedOn w:val="980"/>
    <w:next w:val="980"/>
    <w:link w:val="8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817">
    <w:name w:val="Heading 8 Char"/>
    <w:link w:val="816"/>
    <w:uiPriority w:val="9"/>
    <w:rPr>
      <w:rFonts w:ascii="Arial" w:hAnsi="Arial" w:cs="Arial" w:eastAsia="Arial"/>
      <w:i/>
      <w:iCs/>
      <w:sz w:val="22"/>
      <w:szCs w:val="22"/>
    </w:rPr>
  </w:style>
  <w:style w:type="paragraph" w:styleId="818">
    <w:name w:val="Heading 9"/>
    <w:basedOn w:val="980"/>
    <w:next w:val="980"/>
    <w:link w:val="8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819">
    <w:name w:val="Heading 9 Char"/>
    <w:link w:val="818"/>
    <w:uiPriority w:val="9"/>
    <w:rPr>
      <w:rFonts w:ascii="Arial" w:hAnsi="Arial" w:cs="Arial" w:eastAsia="Arial"/>
      <w:i/>
      <w:iCs/>
      <w:sz w:val="21"/>
      <w:szCs w:val="21"/>
    </w:rPr>
  </w:style>
  <w:style w:type="paragraph" w:styleId="820">
    <w:name w:val="List Paragraph"/>
    <w:basedOn w:val="980"/>
    <w:uiPriority w:val="34"/>
    <w:qFormat/>
    <w:pPr>
      <w:contextualSpacing/>
      <w:ind w:left="720"/>
    </w:pPr>
  </w:style>
  <w:style w:type="paragraph" w:styleId="821">
    <w:name w:val="No Spacing"/>
    <w:uiPriority w:val="1"/>
    <w:qFormat/>
    <w:pPr>
      <w:spacing w:before="0" w:after="0" w:line="240" w:lineRule="auto"/>
    </w:pPr>
  </w:style>
  <w:style w:type="paragraph" w:styleId="822">
    <w:name w:val="Title"/>
    <w:basedOn w:val="980"/>
    <w:next w:val="980"/>
    <w:link w:val="8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23">
    <w:name w:val="Title Char"/>
    <w:link w:val="822"/>
    <w:uiPriority w:val="10"/>
    <w:rPr>
      <w:sz w:val="48"/>
      <w:szCs w:val="48"/>
    </w:rPr>
  </w:style>
  <w:style w:type="paragraph" w:styleId="824">
    <w:name w:val="Subtitle"/>
    <w:basedOn w:val="980"/>
    <w:next w:val="980"/>
    <w:link w:val="825"/>
    <w:uiPriority w:val="11"/>
    <w:qFormat/>
    <w:pPr>
      <w:spacing w:before="200" w:after="200"/>
    </w:pPr>
    <w:rPr>
      <w:sz w:val="24"/>
      <w:szCs w:val="24"/>
    </w:rPr>
  </w:style>
  <w:style w:type="character" w:styleId="825">
    <w:name w:val="Subtitle Char"/>
    <w:link w:val="824"/>
    <w:uiPriority w:val="11"/>
    <w:rPr>
      <w:sz w:val="24"/>
      <w:szCs w:val="24"/>
    </w:rPr>
  </w:style>
  <w:style w:type="paragraph" w:styleId="826">
    <w:name w:val="Quote"/>
    <w:basedOn w:val="980"/>
    <w:next w:val="980"/>
    <w:link w:val="827"/>
    <w:uiPriority w:val="29"/>
    <w:qFormat/>
    <w:pPr>
      <w:ind w:left="720" w:right="720"/>
    </w:pPr>
    <w:rPr>
      <w:i/>
    </w:rPr>
  </w:style>
  <w:style w:type="character" w:styleId="827">
    <w:name w:val="Quote Char"/>
    <w:link w:val="826"/>
    <w:uiPriority w:val="29"/>
    <w:rPr>
      <w:i/>
    </w:rPr>
  </w:style>
  <w:style w:type="paragraph" w:styleId="828">
    <w:name w:val="Intense Quote"/>
    <w:basedOn w:val="980"/>
    <w:next w:val="980"/>
    <w:link w:val="8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9">
    <w:name w:val="Intense Quote Char"/>
    <w:link w:val="828"/>
    <w:uiPriority w:val="30"/>
    <w:rPr>
      <w:i/>
    </w:rPr>
  </w:style>
  <w:style w:type="paragraph" w:styleId="830">
    <w:name w:val="Header"/>
    <w:basedOn w:val="980"/>
    <w:link w:val="8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31">
    <w:name w:val="Header Char"/>
    <w:link w:val="830"/>
    <w:uiPriority w:val="99"/>
  </w:style>
  <w:style w:type="paragraph" w:styleId="832">
    <w:name w:val="Footer"/>
    <w:basedOn w:val="980"/>
    <w:link w:val="83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33">
    <w:name w:val="Footer Char"/>
    <w:link w:val="832"/>
    <w:uiPriority w:val="99"/>
  </w:style>
  <w:style w:type="paragraph" w:styleId="834">
    <w:name w:val="Caption"/>
    <w:basedOn w:val="980"/>
    <w:next w:val="98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5">
    <w:name w:val="Caption Char"/>
    <w:basedOn w:val="834"/>
    <w:link w:val="832"/>
    <w:uiPriority w:val="99"/>
  </w:style>
  <w:style w:type="table" w:styleId="83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6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6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7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7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7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7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8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8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8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8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0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0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0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0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2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2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3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3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3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3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3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3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3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4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4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4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4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4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4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5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5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5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5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5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5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5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5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6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62">
    <w:name w:val="Hyperlink"/>
    <w:uiPriority w:val="99"/>
    <w:unhideWhenUsed/>
    <w:rPr>
      <w:color w:val="0000FF" w:themeColor="hyperlink"/>
      <w:u w:val="single"/>
    </w:rPr>
  </w:style>
  <w:style w:type="paragraph" w:styleId="963">
    <w:name w:val="footnote text"/>
    <w:basedOn w:val="980"/>
    <w:link w:val="964"/>
    <w:uiPriority w:val="99"/>
    <w:semiHidden/>
    <w:unhideWhenUsed/>
    <w:pPr>
      <w:spacing w:after="40" w:line="240" w:lineRule="auto"/>
    </w:pPr>
    <w:rPr>
      <w:sz w:val="18"/>
    </w:rPr>
  </w:style>
  <w:style w:type="character" w:styleId="964">
    <w:name w:val="Footnote Text Char"/>
    <w:link w:val="963"/>
    <w:uiPriority w:val="99"/>
    <w:rPr>
      <w:sz w:val="18"/>
    </w:rPr>
  </w:style>
  <w:style w:type="character" w:styleId="965">
    <w:name w:val="footnote reference"/>
    <w:uiPriority w:val="99"/>
    <w:unhideWhenUsed/>
    <w:rPr>
      <w:vertAlign w:val="superscript"/>
    </w:rPr>
  </w:style>
  <w:style w:type="paragraph" w:styleId="966">
    <w:name w:val="endnote text"/>
    <w:basedOn w:val="980"/>
    <w:link w:val="967"/>
    <w:uiPriority w:val="99"/>
    <w:semiHidden/>
    <w:unhideWhenUsed/>
    <w:pPr>
      <w:spacing w:after="0" w:line="240" w:lineRule="auto"/>
    </w:pPr>
    <w:rPr>
      <w:sz w:val="20"/>
    </w:rPr>
  </w:style>
  <w:style w:type="character" w:styleId="967">
    <w:name w:val="Endnote Text Char"/>
    <w:link w:val="966"/>
    <w:uiPriority w:val="99"/>
    <w:rPr>
      <w:sz w:val="20"/>
    </w:rPr>
  </w:style>
  <w:style w:type="character" w:styleId="968">
    <w:name w:val="endnote reference"/>
    <w:uiPriority w:val="99"/>
    <w:semiHidden/>
    <w:unhideWhenUsed/>
    <w:rPr>
      <w:vertAlign w:val="superscript"/>
    </w:rPr>
  </w:style>
  <w:style w:type="paragraph" w:styleId="969">
    <w:name w:val="toc 1"/>
    <w:basedOn w:val="980"/>
    <w:next w:val="980"/>
    <w:uiPriority w:val="39"/>
    <w:unhideWhenUsed/>
    <w:pPr>
      <w:ind w:left="0" w:right="0" w:firstLine="0"/>
      <w:spacing w:after="57"/>
    </w:pPr>
  </w:style>
  <w:style w:type="paragraph" w:styleId="970">
    <w:name w:val="toc 2"/>
    <w:basedOn w:val="980"/>
    <w:next w:val="980"/>
    <w:uiPriority w:val="39"/>
    <w:unhideWhenUsed/>
    <w:pPr>
      <w:ind w:left="283" w:right="0" w:firstLine="0"/>
      <w:spacing w:after="57"/>
    </w:pPr>
  </w:style>
  <w:style w:type="paragraph" w:styleId="971">
    <w:name w:val="toc 3"/>
    <w:basedOn w:val="980"/>
    <w:next w:val="980"/>
    <w:uiPriority w:val="39"/>
    <w:unhideWhenUsed/>
    <w:pPr>
      <w:ind w:left="567" w:right="0" w:firstLine="0"/>
      <w:spacing w:after="57"/>
    </w:pPr>
  </w:style>
  <w:style w:type="paragraph" w:styleId="972">
    <w:name w:val="toc 4"/>
    <w:basedOn w:val="980"/>
    <w:next w:val="980"/>
    <w:uiPriority w:val="39"/>
    <w:unhideWhenUsed/>
    <w:pPr>
      <w:ind w:left="850" w:right="0" w:firstLine="0"/>
      <w:spacing w:after="57"/>
    </w:pPr>
  </w:style>
  <w:style w:type="paragraph" w:styleId="973">
    <w:name w:val="toc 5"/>
    <w:basedOn w:val="980"/>
    <w:next w:val="980"/>
    <w:uiPriority w:val="39"/>
    <w:unhideWhenUsed/>
    <w:pPr>
      <w:ind w:left="1134" w:right="0" w:firstLine="0"/>
      <w:spacing w:after="57"/>
    </w:pPr>
  </w:style>
  <w:style w:type="paragraph" w:styleId="974">
    <w:name w:val="toc 6"/>
    <w:basedOn w:val="980"/>
    <w:next w:val="980"/>
    <w:uiPriority w:val="39"/>
    <w:unhideWhenUsed/>
    <w:pPr>
      <w:ind w:left="1417" w:right="0" w:firstLine="0"/>
      <w:spacing w:after="57"/>
    </w:pPr>
  </w:style>
  <w:style w:type="paragraph" w:styleId="975">
    <w:name w:val="toc 7"/>
    <w:basedOn w:val="980"/>
    <w:next w:val="980"/>
    <w:uiPriority w:val="39"/>
    <w:unhideWhenUsed/>
    <w:pPr>
      <w:ind w:left="1701" w:right="0" w:firstLine="0"/>
      <w:spacing w:after="57"/>
    </w:pPr>
  </w:style>
  <w:style w:type="paragraph" w:styleId="976">
    <w:name w:val="toc 8"/>
    <w:basedOn w:val="980"/>
    <w:next w:val="980"/>
    <w:uiPriority w:val="39"/>
    <w:unhideWhenUsed/>
    <w:pPr>
      <w:ind w:left="1984" w:right="0" w:firstLine="0"/>
      <w:spacing w:after="57"/>
    </w:pPr>
  </w:style>
  <w:style w:type="paragraph" w:styleId="977">
    <w:name w:val="toc 9"/>
    <w:basedOn w:val="980"/>
    <w:next w:val="980"/>
    <w:uiPriority w:val="39"/>
    <w:unhideWhenUsed/>
    <w:pPr>
      <w:ind w:left="2268" w:right="0" w:firstLine="0"/>
      <w:spacing w:after="57"/>
    </w:pPr>
  </w:style>
  <w:style w:type="paragraph" w:styleId="978">
    <w:name w:val="TOC Heading"/>
    <w:uiPriority w:val="39"/>
    <w:unhideWhenUsed/>
  </w:style>
  <w:style w:type="paragraph" w:styleId="979">
    <w:name w:val="table of figures"/>
    <w:basedOn w:val="980"/>
    <w:next w:val="980"/>
    <w:uiPriority w:val="99"/>
    <w:unhideWhenUsed/>
    <w:pPr>
      <w:spacing w:after="0" w:afterAutospacing="0"/>
    </w:pPr>
  </w:style>
  <w:style w:type="paragraph" w:styleId="980" w:default="1">
    <w:name w:val="Normal"/>
    <w:next w:val="980"/>
    <w:link w:val="980"/>
    <w:rPr>
      <w:sz w:val="24"/>
      <w:szCs w:val="24"/>
      <w:lang w:val="ru-RU" w:bidi="ar-SA" w:eastAsia="ru-RU"/>
    </w:rPr>
  </w:style>
  <w:style w:type="paragraph" w:styleId="981">
    <w:name w:val="Заголовок 1"/>
    <w:basedOn w:val="980"/>
    <w:next w:val="980"/>
    <w:link w:val="994"/>
    <w:pPr>
      <w:ind w:left="851" w:right="851"/>
      <w:jc w:val="center"/>
      <w:keepNext/>
      <w:spacing w:before="240" w:after="120"/>
      <w:outlineLvl w:val="0"/>
    </w:pPr>
  </w:style>
  <w:style w:type="character" w:styleId="982">
    <w:name w:val="Основной шрифт абзаца, Знак Знак Знак"/>
    <w:next w:val="982"/>
    <w:link w:val="980"/>
    <w:semiHidden/>
  </w:style>
  <w:style w:type="table" w:styleId="983">
    <w:name w:val="Обычная таблица"/>
    <w:next w:val="983"/>
    <w:link w:val="980"/>
    <w:semiHidden/>
    <w:tblPr/>
  </w:style>
  <w:style w:type="numbering" w:styleId="984">
    <w:name w:val="Нет списка"/>
    <w:next w:val="984"/>
    <w:link w:val="980"/>
    <w:semiHidden/>
  </w:style>
  <w:style w:type="paragraph" w:styleId="985">
    <w:name w:val="ph_Title"/>
    <w:basedOn w:val="980"/>
    <w:next w:val="980"/>
    <w:link w:val="980"/>
    <w:pPr>
      <w:jc w:val="center"/>
      <w:spacing w:before="120" w:line="360" w:lineRule="auto"/>
      <w:outlineLvl w:val="0"/>
    </w:pPr>
    <w:rPr>
      <w:b/>
      <w:bCs/>
      <w:caps/>
      <w:sz w:val="28"/>
      <w:szCs w:val="28"/>
    </w:rPr>
  </w:style>
  <w:style w:type="paragraph" w:styleId="986">
    <w:name w:val="ph_Normal"/>
    <w:basedOn w:val="980"/>
    <w:next w:val="986"/>
    <w:link w:val="987"/>
    <w:pPr>
      <w:ind w:firstLine="851"/>
      <w:jc w:val="both"/>
      <w:spacing w:before="120" w:line="360" w:lineRule="auto"/>
    </w:pPr>
  </w:style>
  <w:style w:type="character" w:styleId="987">
    <w:name w:val="ph_Normal Знак"/>
    <w:next w:val="987"/>
    <w:link w:val="986"/>
    <w:rPr>
      <w:sz w:val="24"/>
      <w:szCs w:val="24"/>
      <w:lang w:val="ru-RU" w:bidi="ar-SA" w:eastAsia="ru-RU"/>
    </w:rPr>
  </w:style>
  <w:style w:type="paragraph" w:styleId="988">
    <w:name w:val="ph_List2"/>
    <w:basedOn w:val="980"/>
    <w:next w:val="988"/>
    <w:link w:val="980"/>
    <w:pPr>
      <w:numPr>
        <w:ilvl w:val="0"/>
        <w:numId w:val="2"/>
      </w:numPr>
      <w:jc w:val="both"/>
      <w:spacing w:before="120" w:line="360" w:lineRule="auto"/>
    </w:pPr>
  </w:style>
  <w:style w:type="character" w:styleId="989">
    <w:name w:val="Гиперссылка"/>
    <w:next w:val="989"/>
    <w:link w:val="980"/>
    <w:rPr>
      <w:color w:val="003366"/>
      <w:u w:val="none"/>
    </w:rPr>
  </w:style>
  <w:style w:type="table" w:styleId="990">
    <w:name w:val="Сетка таблицы"/>
    <w:basedOn w:val="983"/>
    <w:next w:val="990"/>
    <w:link w:val="980"/>
    <w:tblPr/>
  </w:style>
  <w:style w:type="paragraph" w:styleId="991">
    <w:name w:val=" Знак"/>
    <w:basedOn w:val="980"/>
    <w:next w:val="991"/>
    <w:link w:val="9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992">
    <w:name w:val="Обычный (веб)"/>
    <w:basedOn w:val="980"/>
    <w:next w:val="992"/>
    <w:link w:val="980"/>
    <w:pPr>
      <w:spacing w:before="100" w:beforeAutospacing="1" w:after="100" w:afterAutospacing="1"/>
    </w:pPr>
  </w:style>
  <w:style w:type="paragraph" w:styleId="993">
    <w:name w:val="Основной текст 2"/>
    <w:basedOn w:val="980"/>
    <w:next w:val="993"/>
    <w:link w:val="980"/>
    <w:pPr>
      <w:ind w:left="5760"/>
    </w:pPr>
    <w:rPr>
      <w:szCs w:val="20"/>
    </w:rPr>
  </w:style>
  <w:style w:type="character" w:styleId="994">
    <w:name w:val="Заголовок 1 Знак"/>
    <w:next w:val="994"/>
    <w:link w:val="981"/>
    <w:rPr>
      <w:sz w:val="24"/>
      <w:szCs w:val="24"/>
      <w:lang w:val="ru-RU" w:bidi="ar-SA" w:eastAsia="ru-RU"/>
    </w:rPr>
  </w:style>
  <w:style w:type="paragraph" w:styleId="995">
    <w:name w:val="ConsNonformat"/>
    <w:next w:val="995"/>
    <w:link w:val="980"/>
    <w:pPr>
      <w:widowControl w:val="off"/>
    </w:pPr>
    <w:rPr>
      <w:rFonts w:ascii="Courier New" w:hAnsi="Courier New"/>
      <w:lang w:val="ru-RU" w:bidi="ar-SA" w:eastAsia="ru-RU"/>
    </w:rPr>
  </w:style>
  <w:style w:type="paragraph" w:styleId="996">
    <w:name w:val="ConsNormal"/>
    <w:next w:val="996"/>
    <w:link w:val="980"/>
    <w:pPr>
      <w:ind w:firstLine="720"/>
      <w:widowControl w:val="off"/>
    </w:pPr>
    <w:rPr>
      <w:rFonts w:ascii="Arial" w:hAnsi="Arial"/>
      <w:sz w:val="24"/>
      <w:szCs w:val="24"/>
      <w:lang w:val="ru-RU" w:bidi="ar-SA" w:eastAsia="ru-RU"/>
    </w:rPr>
  </w:style>
  <w:style w:type="paragraph" w:styleId="997">
    <w:name w:val="ConsCell"/>
    <w:next w:val="997"/>
    <w:link w:val="980"/>
    <w:pPr>
      <w:widowControl w:val="off"/>
    </w:pPr>
    <w:rPr>
      <w:rFonts w:ascii="Arial" w:hAnsi="Arial"/>
      <w:sz w:val="24"/>
      <w:szCs w:val="24"/>
      <w:lang w:val="ru-RU" w:bidi="ar-SA" w:eastAsia="ru-RU"/>
    </w:rPr>
  </w:style>
  <w:style w:type="paragraph" w:styleId="998">
    <w:name w:val="Знак2"/>
    <w:basedOn w:val="980"/>
    <w:next w:val="998"/>
    <w:link w:val="9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999">
    <w:name w:val="Верхний колонтитул"/>
    <w:basedOn w:val="980"/>
    <w:next w:val="999"/>
    <w:link w:val="980"/>
    <w:pPr>
      <w:tabs>
        <w:tab w:val="center" w:pos="4677" w:leader="none"/>
        <w:tab w:val="right" w:pos="9355" w:leader="none"/>
      </w:tabs>
    </w:pPr>
  </w:style>
  <w:style w:type="character" w:styleId="1000">
    <w:name w:val="Номер страницы"/>
    <w:basedOn w:val="982"/>
    <w:next w:val="1000"/>
    <w:link w:val="980"/>
  </w:style>
  <w:style w:type="paragraph" w:styleId="1001">
    <w:name w:val="Нижний колонтитул"/>
    <w:basedOn w:val="980"/>
    <w:next w:val="1001"/>
    <w:link w:val="980"/>
    <w:pPr>
      <w:tabs>
        <w:tab w:val="center" w:pos="4677" w:leader="none"/>
        <w:tab w:val="right" w:pos="9355" w:leader="none"/>
      </w:tabs>
    </w:pPr>
  </w:style>
  <w:style w:type="paragraph" w:styleId="1002">
    <w:name w:val="Текст выноски"/>
    <w:basedOn w:val="980"/>
    <w:next w:val="1002"/>
    <w:link w:val="1003"/>
    <w:rPr>
      <w:rFonts w:ascii="Tahoma" w:hAnsi="Tahoma"/>
      <w:sz w:val="16"/>
      <w:szCs w:val="16"/>
      <w:lang w:val="en-US" w:eastAsia="en-US"/>
    </w:rPr>
  </w:style>
  <w:style w:type="character" w:styleId="1003">
    <w:name w:val="Текст выноски Знак"/>
    <w:next w:val="1003"/>
    <w:link w:val="1002"/>
    <w:rPr>
      <w:rFonts w:ascii="Tahoma" w:hAnsi="Tahoma"/>
      <w:sz w:val="16"/>
      <w:szCs w:val="16"/>
    </w:rPr>
  </w:style>
  <w:style w:type="character" w:styleId="1004">
    <w:name w:val="Знак сноски"/>
    <w:next w:val="1004"/>
    <w:link w:val="980"/>
    <w:rPr>
      <w:vertAlign w:val="superscript"/>
    </w:rPr>
  </w:style>
  <w:style w:type="paragraph" w:styleId="1005">
    <w:name w:val="Текст сноски"/>
    <w:basedOn w:val="980"/>
    <w:next w:val="1005"/>
    <w:link w:val="1006"/>
    <w:rPr>
      <w:sz w:val="20"/>
      <w:szCs w:val="20"/>
    </w:rPr>
  </w:style>
  <w:style w:type="character" w:styleId="1006">
    <w:name w:val="Текст сноски Знак"/>
    <w:basedOn w:val="982"/>
    <w:next w:val="1006"/>
    <w:link w:val="1005"/>
  </w:style>
  <w:style w:type="character" w:styleId="1007">
    <w:name w:val="Просмотренная гиперссылка"/>
    <w:next w:val="1007"/>
    <w:link w:val="980"/>
    <w:rPr>
      <w:color w:val="800080"/>
      <w:u w:val="single"/>
    </w:rPr>
  </w:style>
  <w:style w:type="character" w:styleId="1008" w:default="1">
    <w:name w:val="Default Paragraph Font"/>
    <w:uiPriority w:val="1"/>
    <w:semiHidden/>
    <w:unhideWhenUsed/>
  </w:style>
  <w:style w:type="numbering" w:styleId="1009" w:default="1">
    <w:name w:val="No List"/>
    <w:uiPriority w:val="99"/>
    <w:semiHidden/>
    <w:unhideWhenUsed/>
  </w:style>
  <w:style w:type="table" w:styleId="101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yperlink" Target="mailto:service@admin-smolensk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Р7-Офис/7.1.1.35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</cp:revision>
  <dcterms:modified xsi:type="dcterms:W3CDTF">2022-06-24T13:54:56Z</dcterms:modified>
</cp:coreProperties>
</file>