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гистрация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авторизация поставщиков на портале Модуля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алых закупок Смоленской области.</w:t>
      </w:r>
      <w:r/>
    </w:p>
    <w:p>
      <w:pPr>
        <w:pStyle w:val="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Модуля МЗ находится по ссылке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hyperlink r:id="rId9" w:tooltip="http://goszakupki.admin-smolensk.ru/smallpurchases/" w:history="1">
        <w:r>
          <w:rPr>
            <w:rStyle w:val="821"/>
            <w:rFonts w:ascii="Times New Roman" w:hAnsi="Times New Roman" w:cs="Times New Roman"/>
            <w:sz w:val="28"/>
            <w:szCs w:val="28"/>
            <w:u w:val="none"/>
          </w:rPr>
          <w:t xml:space="preserve">http://goszakupki.admin-smolensk.ru/smallpurchases/</w:t>
        </w:r>
      </w:hyperlink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на Портале поставщик может зарегистрировать свою организацию, дополнительного представителя, либо войти, введя уже полученные при регистрации данные.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59512" cy="3494924"/>
                <wp:effectExtent l="0" t="0" r="8255" b="0"/>
                <wp:docPr id="1" name="Объект 4" hidden="0"/>
                <wp:cNvGraphicFramePr>
                  <a:graphicFrameLocks xmlns:a="http://schemas.openxmlformats.org/drawingml/2006/main" noChangeAspect="1" noGrp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Объект 4" hidden="0"/>
                        <pic:cNvPicPr>
                          <a:picLocks noChangeAspect="1" noGrp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259512" cy="349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35.4pt;height:275.2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Вход для поставщиков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нажатии на кнопку «Вход для поставщика»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 xml:space="preserve">, в выпадающем окне необходимо ввести логин и пароль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 xml:space="preserve"> и нажать кнопку «Войти».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</w:rPr>
        <w:t xml:space="preserve">Пароль должен содержать НЕ менее 10 знаков, в том числе большие и маленькие английские буквы и цифры.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</w:rPr>
        <w:t xml:space="preserve"> Пароль должен отличаться от логина и не иметь похожие на логин комбинации символов и цифр.</w:t>
      </w:r>
      <w:r/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поставщик ранее не был зарегистрирован в Модуле МЗ, ему необходимо пройти процедуру регистрации для получения учетных данных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01783" cy="3494925"/>
                <wp:effectExtent l="0" t="0" r="3810" b="0"/>
                <wp:docPr id="2" name="Объект 4" hidden="0"/>
                <wp:cNvGraphicFramePr>
                  <a:graphicFrameLocks xmlns:a="http://schemas.openxmlformats.org/drawingml/2006/main" noChangeAspect="1" noGrp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Объект 4" hidden="0"/>
                        <pic:cNvPicPr>
                          <a:picLocks noChangeAspect="1" noGrp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01783" cy="349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70.2pt;height:27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Регистрация поставщика.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поставщику предоставляется возможность выбрать тип организации или зарегистрировать дополнительного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уже существующей организации. </w:t>
      </w:r>
      <w:r/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00625" cy="3379234"/>
                <wp:effectExtent l="19050" t="0" r="9525" b="0"/>
                <wp:docPr id="3" name="Рисунок 1" descr="C:\Users\Isaeva_ES\Desktop\МЗ\МЗ Инструкции\МЗ Инструкции поставщик арт\Снимок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aeva_ES\Desktop\МЗ\МЗ Инструкции\МЗ Инструкции поставщик арт\Снимок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000625" cy="3379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93.8pt;height:266.1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 Заполнение данных для регистрации физического лица или ИП.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1705" cy="4362450"/>
                <wp:effectExtent l="19050" t="0" r="4695" b="0"/>
                <wp:docPr id="4" name="Рисунок 2" descr="C:\Users\Isaeva_ES\Desktop\МЗ\МЗ Инструкции\МЗ Инструкции поставщик арт\Снимок2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saeva_ES\Desktop\МЗ\МЗ Инструкции\МЗ Инструкции поставщик арт\Снимок2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81480" cy="436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31.6pt;height:343.5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 Заполнение данных для регистрации юридического лица.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86375" cy="3368685"/>
                <wp:effectExtent l="0" t="0" r="0" b="3175"/>
                <wp:docPr id="5" name="Рисунок 3" descr="C:\Users\Isaeva_ES\Desktop\МЗ\МЗ Инструкции\МЗ Инструкции поставщик арт\Снимок3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saeva_ES\Desktop\МЗ\МЗ Инструкции\МЗ Инструкции поставщик арт\Снимок3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290239" cy="337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16.3pt;height:265.3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5. Заполнение данных для регистрации дополнительного пользователя.</w:t>
      </w:r>
      <w:r/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поля, отмеченные красной звездочкой (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) обязательны для заполнения.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заявления на регистрацию необходимо приложить сканированные копии или фото-копии оригиналов следующих документов:</w:t>
      </w:r>
      <w:r/>
    </w:p>
    <w:tbl>
      <w:tblPr>
        <w:tblStyle w:val="673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202"/>
      </w:tblGrid>
      <w:tr>
        <w:trPr/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rPr>
                <w:rFonts w:ascii="Times New Roman" w:hAnsi="Times New Roman" w:eastAsia="Times New Roman" w:cs="Times New Roman"/>
                <w:b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Участник малой закупки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(поставщик, подрядчик, 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исполнитель) </w:t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</w:r>
            <w:r/>
          </w:p>
        </w:tc>
        <w:tc>
          <w:tcPr>
            <w:tcW w:w="620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rPr>
                <w:rFonts w:ascii="Times New Roman" w:hAnsi="Times New Roman" w:eastAsia="Times New Roman" w:cs="Times New Roman"/>
                <w:b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Перечень документов 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</w:r>
            <w:r/>
          </w:p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</w:r>
            <w:r/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Физическое лицо 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  <w:tc>
          <w:tcPr>
            <w:tcW w:w="620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1)  Копия  документа, 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удостоверяющего личность  участника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закупки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Индивидуальный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предприниматель 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  <w:tc>
          <w:tcPr>
            <w:tcW w:w="620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1) Копия  документа,  удостоверяющего личность  участника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закупки;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2) Копия  выписки  из  Единого  государственного  реестра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индивидуальных  предпринимателей,  либо  указанная выписка  в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электронной  форме, подписанная квалифицированной  электронной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подписью  налогового  органа;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3)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Доверенность на представителя участника закупки 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Юридическое лицо 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  <w:tc>
          <w:tcPr>
            <w:tcW w:w="620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1)Копия  выписки  из  Единого  государственного  реестра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юридических  лиц,  либо  указанная выписка  в  электронной  форме,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подписанная квалифицированной электронной подписью налогового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органа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2)  Копия  документа,  подтверждающего  полномочия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руководителя;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3)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Доверенность  на  представителя  участника  закупки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(в  случае,  если  указанная  доверенность  подписана  лицом,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уполномоченным  руководителем,  также предоставляется  копия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документа, подтверждающего полномочия этого лица)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Иностранные физические и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юридические лица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W w:w="62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1)  Надлежащим  образом  заверенный  перевод на  русский  язык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документов  о государственной  регистрации  юридического  лица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или  физического  лица,  зарегистрированного  в  качестве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индивидуального  предпринимателя  в  соответствии  с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законодательством  соответствующего  государства;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2)  Для  физического  лица,  в  том  числе  зарегистрированного  в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качестве индивидуального предпринимателя надлежащим образом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заверенный  перевод  на  русский  язык  документов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удостоверяющих  личность  физического  лица,  выданных  в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соответствии  с  законодательством  соответствующего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государства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</w:tbl>
    <w:p>
      <w:pPr>
        <w:ind w:left="0" w:right="0" w:firstLine="709"/>
        <w:jc w:val="both"/>
        <w:spacing w:before="240" w:after="24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  <w:t xml:space="preserve">В названиях файлов следует использовать только буквы и цифры. Удостоверьтесь в </w:t>
      </w:r>
      <w:r>
        <w:rPr>
          <w:rFonts w:ascii="Times New Roman" w:hAnsi="Times New Roman" w:eastAsia="Times New Roman" w:cs="Times New Roman"/>
          <w:sz w:val="28"/>
        </w:rPr>
        <w:t xml:space="preserve">том,  что  названия  файлов  не  содержат  спецсимволы,  и  отсутствуют  пустые  файлы.  </w:t>
      </w:r>
      <w:r>
        <w:rPr>
          <w:rFonts w:ascii="Times New Roman" w:hAnsi="Times New Roman" w:eastAsia="Times New Roman" w:cs="Times New Roman"/>
          <w:sz w:val="28"/>
        </w:rPr>
        <w:t xml:space="preserve">Допускается  прикрепление  файлов в форматах  doc,  docx,  pdf,  jpeg,  png.  Суммарный </w:t>
      </w:r>
      <w:r>
        <w:rPr>
          <w:rFonts w:ascii="Times New Roman" w:hAnsi="Times New Roman" w:eastAsia="Times New Roman" w:cs="Times New Roman"/>
          <w:sz w:val="28"/>
        </w:rPr>
        <w:t xml:space="preserve">размер файлов не должен превышать 19 МБ.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before="240" w:after="240"/>
        <w:rPr>
          <w:rFonts w:ascii="Times New Roman" w:hAnsi="Times New Roman" w:eastAsia="Times New Roman" w:cs="Times New Roman"/>
          <w:b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</w:rPr>
        <w:t xml:space="preserve">Внимание! </w:t>
      </w: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ind w:left="0" w:right="0" w:firstLine="709"/>
        <w:jc w:val="both"/>
        <w:spacing w:before="240" w:after="24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  <w:t xml:space="preserve">Доверенность  на  представителя  участника  закупки  должна  содержать следующие </w:t>
      </w:r>
      <w:r>
        <w:rPr>
          <w:rFonts w:ascii="Times New Roman" w:hAnsi="Times New Roman" w:eastAsia="Times New Roman" w:cs="Times New Roman"/>
          <w:sz w:val="28"/>
        </w:rPr>
        <w:t xml:space="preserve">полномочия: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  <w:t xml:space="preserve">-  регистрация  участника  на портале модуля «Малые  закупки» Смоленской области,  в  том  числе внесение  изменений  в </w:t>
      </w:r>
      <w:r>
        <w:rPr>
          <w:rFonts w:ascii="Times New Roman" w:hAnsi="Times New Roman" w:eastAsia="Times New Roman" w:cs="Times New Roman"/>
          <w:sz w:val="28"/>
        </w:rPr>
        <w:t xml:space="preserve">регистрационные данные об участнике;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  <w:t xml:space="preserve">-  подача  и  отзыв  заявки  на  закупку,  в  том  числе  создание, подписание  и  опубликование </w:t>
      </w:r>
      <w:r>
        <w:rPr>
          <w:rFonts w:ascii="Times New Roman" w:hAnsi="Times New Roman" w:eastAsia="Times New Roman" w:cs="Times New Roman"/>
          <w:sz w:val="28"/>
        </w:rPr>
        <w:t xml:space="preserve">заявки на участие в закупке;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  <w:t xml:space="preserve">- подписание контракта.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внизу формы регистрации присутствуют поля, в которые необходимо внести отметку о согласии, предварительно ознакомившись с документами.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373241"/>
                <wp:effectExtent l="19050" t="0" r="3175" b="0"/>
                <wp:docPr id="6" name="Рисунок 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5" cy="1373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7.8pt;height:108.1pt;mso-wrap-distance-left:0.0pt;mso-wrap-distance-top:0.0pt;mso-wrap-distance-right:0.0pt;mso-wrap-distance-bottom:0.0pt;" stroked="f" strokeweight="0.75pt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6. Поля, в которые необходимо внести отметку о согласии.</w:t>
      </w:r>
      <w:r/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поставщика на Портале Модуля</w:t>
      </w:r>
      <w:r>
        <w:rPr>
          <w:rFonts w:ascii="Times New Roman" w:hAnsi="Times New Roman" w:cs="Times New Roman"/>
          <w:sz w:val="28"/>
          <w:szCs w:val="28"/>
        </w:rPr>
        <w:t xml:space="preserve"> МЗ</w:t>
      </w:r>
      <w:r>
        <w:rPr>
          <w:rFonts w:ascii="Times New Roman" w:hAnsi="Times New Roman" w:cs="Times New Roman"/>
          <w:sz w:val="28"/>
          <w:szCs w:val="28"/>
        </w:rPr>
        <w:t xml:space="preserve"> 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администраторами </w:t>
      </w:r>
      <w:r>
        <w:rPr>
          <w:rFonts w:ascii="Times New Roman" w:hAnsi="Times New Roman" w:cs="Times New Roman"/>
          <w:sz w:val="28"/>
          <w:szCs w:val="28"/>
        </w:rPr>
        <w:t xml:space="preserve">модуля</w:t>
      </w:r>
      <w:r>
        <w:rPr>
          <w:rFonts w:ascii="Times New Roman" w:hAnsi="Times New Roman" w:cs="Times New Roman"/>
          <w:sz w:val="28"/>
          <w:szCs w:val="28"/>
        </w:rPr>
        <w:t xml:space="preserve"> в течение срока, установленного регламентом.</w:t>
      </w:r>
      <w:r/>
    </w:p>
    <w:p>
      <w:pPr>
        <w:pStyle w:val="822"/>
        <w:ind w:firstLine="709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отклонения заявки на регистрацию являются:</w:t>
      </w:r>
      <w:r/>
    </w:p>
    <w:p>
      <w:pPr>
        <w:pStyle w:val="822"/>
        <w:ind w:firstLine="709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заявке на регистрацию организации/дополнительного представителя содержится некорректная информация, прикрепленный файл не соответствует требованиям для проведения регистрации (в том числе не соблюдены требования к длине и сложности пароля);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>
        <w:rPr>
          <w:rFonts w:ascii="Times New Roman" w:hAnsi="Times New Roman" w:cs="Times New Roman"/>
          <w:sz w:val="28"/>
          <w:szCs w:val="28"/>
        </w:rPr>
        <w:t xml:space="preserve"> ранее аннулировалась администратором модуля в связи с уклонением участника закупки от заключения контракта;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заявителе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>
        <w:rPr>
          <w:rFonts w:ascii="Times New Roman" w:hAnsi="Times New Roman" w:cs="Times New Roman"/>
          <w:sz w:val="28"/>
          <w:szCs w:val="28"/>
        </w:rPr>
        <w:t xml:space="preserve">реестре недобросовестных поставщи</w:t>
      </w:r>
      <w:r>
        <w:rPr>
          <w:rFonts w:ascii="Times New Roman" w:hAnsi="Times New Roman" w:cs="Times New Roman"/>
          <w:sz w:val="28"/>
          <w:szCs w:val="28"/>
        </w:rPr>
        <w:t xml:space="preserve">ков (подрядчиков, исполнителей), </w:t>
      </w:r>
      <w:r>
        <w:rPr>
          <w:rFonts w:ascii="Times New Roman" w:hAnsi="Times New Roman" w:cs="Times New Roman"/>
          <w:sz w:val="28"/>
          <w:szCs w:val="28"/>
        </w:rPr>
        <w:t xml:space="preserve">ведение которого осуществляется федеральным органом исполнительной власти, уполномоченным на осуществление контроля в сфере закупок;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на регистрацию подана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до истечения года с момента аннулирования предыдущей регистрации в связи с уклонением участника </w:t>
      </w:r>
      <w:r>
        <w:rPr>
          <w:rFonts w:ascii="Times New Roman" w:hAnsi="Times New Roman" w:cs="Times New Roman"/>
          <w:sz w:val="28"/>
          <w:szCs w:val="28"/>
        </w:rPr>
        <w:t xml:space="preserve">малой </w:t>
      </w:r>
      <w:r>
        <w:rPr>
          <w:rFonts w:ascii="Times New Roman" w:hAnsi="Times New Roman" w:cs="Times New Roman"/>
          <w:sz w:val="28"/>
          <w:szCs w:val="28"/>
        </w:rPr>
        <w:t xml:space="preserve">закупки от заключения контракта.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Отклонение заявки на регистрацию по иным основаниям не допускается.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отправке заявки на регистрацию, поставщику приходит сообщение о том, что его заявка подана в систему.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успешной регистрации поставщику на электронный адрес, указанный в заявке, приходит оповещение.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случае, если заявка на регистрацию была отклонена администраторами портала, поставщику на электронный адрес, указанный при регистрации, придет сообщение, с указанием причин отклонения.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 случае отказа поставщик </w:t>
      </w:r>
      <w:r>
        <w:rPr>
          <w:rFonts w:ascii="Times New Roman" w:hAnsi="Times New Roman" w:eastAsia="Times New Roman" w:cs="Times New Roman"/>
          <w:sz w:val="28"/>
        </w:rPr>
        <w:t xml:space="preserve">(подрядчик, исполнитель) вправе повторить процедуру прохождения регистрации вновь, исключив </w:t>
      </w:r>
      <w:r>
        <w:rPr>
          <w:rFonts w:ascii="Times New Roman" w:hAnsi="Times New Roman" w:eastAsia="Times New Roman" w:cs="Times New Roman"/>
          <w:sz w:val="28"/>
        </w:rPr>
        <w:t xml:space="preserve">причину отклонения.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Style w:val="823"/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823"/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>
        <w:rPr>
          <w:rStyle w:val="823"/>
          <w:rFonts w:ascii="Times New Roman" w:hAnsi="Times New Roman" w:cs="Times New Roman"/>
          <w:sz w:val="28"/>
          <w:szCs w:val="28"/>
        </w:rPr>
        <w:t xml:space="preserve">в</w:t>
      </w:r>
      <w:r>
        <w:rPr>
          <w:rStyle w:val="823"/>
          <w:rFonts w:ascii="Times New Roman" w:hAnsi="Times New Roman" w:cs="Times New Roman"/>
          <w:sz w:val="28"/>
          <w:szCs w:val="28"/>
        </w:rPr>
        <w:t xml:space="preserve"> случае утери пароля от личного кабинета поставщика на портале Модуля Малых закупок Смоленской области следует </w:t>
      </w:r>
      <w:r>
        <w:rPr>
          <w:rStyle w:val="823"/>
          <w:rFonts w:ascii="Times New Roman" w:hAnsi="Times New Roman" w:cs="Times New Roman"/>
          <w:sz w:val="28"/>
          <w:szCs w:val="28"/>
        </w:rPr>
        <w:t xml:space="preserve">воспользоваться формой восстановления пароля в окне авторизации или </w:t>
      </w:r>
      <w:r>
        <w:rPr>
          <w:rStyle w:val="823"/>
          <w:rFonts w:ascii="Times New Roman" w:hAnsi="Times New Roman" w:cs="Times New Roman"/>
          <w:sz w:val="28"/>
          <w:szCs w:val="28"/>
        </w:rPr>
        <w:t xml:space="preserve">составить обращение </w:t>
      </w:r>
      <w:r>
        <w:rPr>
          <w:rStyle w:val="823"/>
          <w:rFonts w:ascii="Times New Roman" w:hAnsi="Times New Roman" w:cs="Times New Roman"/>
          <w:sz w:val="28"/>
          <w:szCs w:val="28"/>
        </w:rPr>
        <w:t xml:space="preserve">в </w:t>
      </w:r>
      <w:hyperlink r:id="rId16" w:tooltip="http://goszakupki.admin-smolensk.ru/smallpurchases/Show/Category/19?ItemId=324" w:history="1">
        <w:r>
          <w:rPr>
            <w:rStyle w:val="8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Центр</w:t>
        </w:r>
        <w:r>
          <w:rPr>
            <w:rStyle w:val="8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приема информации о нештатных ситуациях Смоленской области (</w:t>
        </w:r>
        <w:r>
          <w:rPr>
            <w:rStyle w:val="8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Service</w:t>
        </w:r>
        <w:r>
          <w:rPr>
            <w:rStyle w:val="8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8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De</w:t>
        </w:r>
        <w:r>
          <w:rPr>
            <w:rStyle w:val="8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sk</w:t>
        </w:r>
        <w:r>
          <w:rPr>
            <w:rStyle w:val="8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) по номеру 8 (4812) 29-22-22</w:t>
        </w:r>
        <w:r>
          <w:rPr>
            <w:rStyle w:val="8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Style w:val="823"/>
          <w:rFonts w:ascii="Times New Roman" w:hAnsi="Times New Roman" w:cs="Times New Roman"/>
          <w:sz w:val="28"/>
          <w:szCs w:val="28"/>
        </w:rPr>
        <w:t xml:space="preserve">. В порядке очереди электронных обращений с Вами свяжется администратор </w:t>
      </w:r>
      <w:r>
        <w:rPr>
          <w:rStyle w:val="823"/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Style w:val="823"/>
          <w:rFonts w:ascii="Times New Roman" w:hAnsi="Times New Roman" w:cs="Times New Roman"/>
          <w:sz w:val="28"/>
          <w:szCs w:val="28"/>
        </w:rPr>
        <w:t xml:space="preserve"> для оказания консультации по дальнейшим действиям. </w:t>
      </w:r>
      <w:r/>
    </w:p>
    <w:p>
      <w:pPr>
        <w:ind w:left="0" w:right="0" w:firstLine="709"/>
        <w:jc w:val="both"/>
        <w:spacing w:before="240" w:after="240"/>
        <w:rPr>
          <w:rFonts w:ascii="Times New Roman" w:hAnsi="Times New Roman" w:eastAsia="Times New Roman" w:cs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  <w:t xml:space="preserve">Для  изменения  реквизитов,  в  том  числе  данных  руководителя  организации,  необходимо в </w:t>
      </w:r>
      <w:r>
        <w:rPr>
          <w:rFonts w:ascii="Times New Roman" w:hAnsi="Times New Roman" w:eastAsia="Times New Roman" w:cs="Times New Roman"/>
          <w:sz w:val="28"/>
        </w:rPr>
        <w:t xml:space="preserve">личном  кабинете  поставщика  (подрядчика,  исполнителя)  войти  в  раздел  «Профиль участника», </w:t>
      </w:r>
      <w:r>
        <w:rPr>
          <w:rFonts w:ascii="Times New Roman" w:hAnsi="Times New Roman" w:eastAsia="Times New Roman" w:cs="Times New Roman"/>
          <w:sz w:val="28"/>
        </w:rPr>
        <w:t xml:space="preserve">пролистав страницу вниз, необходимо найти и нажать кнопку [Изменить реквизиты].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both"/>
        <w:spacing w:before="240" w:after="240"/>
        <w:rPr>
          <w:rFonts w:ascii="Times New Roman" w:hAnsi="Times New Roman" w:eastAsia="Times New Roman" w:cs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ind w:left="0" w:right="0" w:firstLine="709"/>
        <w:jc w:val="both"/>
        <w:spacing w:before="240" w:after="240"/>
        <w:rPr>
          <w:rFonts w:ascii="Times New Roman" w:hAnsi="Times New Roman" w:eastAsia="Times New Roman" w:cs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Типичные ошибки при регистрации: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1)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 "Пользователь с таким логином уже существует"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 -  кто-то с таким же логином успел зарегистрироваться раньше Вас - измените логин и </w:t>
      </w:r>
      <w:hyperlink r:id="rId17" w:tooltip="https://webtorgi.samregion.ru/smallpurchases/Menu/Page/318" w:history="1">
        <w:r>
          <w:rPr>
            <w:rStyle w:val="821"/>
            <w:rFonts w:ascii="Times New Roman" w:hAnsi="Times New Roman" w:eastAsia="Times New Roman" w:cs="Times New Roman"/>
            <w:color w:val="auto"/>
            <w:sz w:val="28"/>
            <w:highlight w:val="white"/>
          </w:rPr>
          <w:t xml:space="preserve">подайте новую заявку</w:t>
        </w:r>
      </w:hyperlink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!</w:t>
      </w:r>
      <w:r>
        <w:rPr>
          <w:rFonts w:ascii="Times New Roman" w:hAnsi="Times New Roman" w:eastAsia="Times New Roman" w:cs="Times New Roman"/>
          <w:color w:val="auto"/>
          <w:sz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"Заявка с 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таким логином уже существует"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 - кто-то успел его использовать раньше Вас - измените логин и </w:t>
      </w:r>
      <w:hyperlink r:id="rId18" w:tooltip="https://webtorgi.samregion.ru/smallpurchases/Menu/Page/318" w:history="1">
        <w:r>
          <w:rPr>
            <w:rStyle w:val="821"/>
            <w:rFonts w:ascii="Times New Roman" w:hAnsi="Times New Roman" w:eastAsia="Times New Roman" w:cs="Times New Roman"/>
            <w:color w:val="auto"/>
            <w:sz w:val="28"/>
            <w:highlight w:val="white"/>
          </w:rPr>
          <w:t xml:space="preserve">подайте новую заявку</w:t>
        </w:r>
      </w:hyperlink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!</w:t>
      </w:r>
      <w:r>
        <w:rPr>
          <w:rFonts w:ascii="Times New Roman" w:hAnsi="Times New Roman" w:eastAsia="Times New Roman" w:cs="Times New Roman"/>
          <w:color w:val="auto"/>
          <w:sz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"Заявка на регистрацию организации с таким ИНН уже существует"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 - Ваша предыдущая заявка еще находится на расссмотрении или кто-то из Ваших коллег успел подать заявку ранее - ждите, </w:t>
      </w:r>
      <w:hyperlink r:id="rId19" w:tooltip="https://webtorgi.samregion.ru/smallpurchases/Show/Content/62?ParentItemId=312" w:history="1">
        <w:r>
          <w:rPr>
            <w:rStyle w:val="821"/>
            <w:rFonts w:ascii="Times New Roman" w:hAnsi="Times New Roman" w:eastAsia="Times New Roman" w:cs="Times New Roman"/>
            <w:color w:val="auto"/>
            <w:sz w:val="28"/>
            <w:highlight w:val="white"/>
          </w:rPr>
          <w:t xml:space="preserve">когда заявка будет рассмотрена</w:t>
        </w:r>
      </w:hyperlink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4) 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"Корреспондент с таким наименованием и ИНН уже аккредитован"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 - Вашу заявку одобрили и организация зарегистрирована, войдите в личный кабинет (если забыли пароль </w:t>
      </w:r>
      <w:hyperlink r:id="rId20" w:tooltip="https://webtorgi.samregion.ru/smallpurchases/Show/Content/87?ParentItemId=312" w:history="1">
        <w:r>
          <w:rPr>
            <w:rStyle w:val="821"/>
            <w:rFonts w:ascii="Times New Roman" w:hAnsi="Times New Roman" w:eastAsia="Times New Roman" w:cs="Times New Roman"/>
            <w:color w:val="auto"/>
            <w:sz w:val="28"/>
            <w:highlight w:val="white"/>
          </w:rPr>
          <w:t xml:space="preserve">воспользуйтесь функцией восстановления</w:t>
        </w:r>
      </w:hyperlink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/>
    </w:p>
    <w:p>
      <w:pPr>
        <w:ind w:firstLine="709"/>
        <w:jc w:val="both"/>
        <w:spacing w:after="0" w:line="360" w:lineRule="auto"/>
      </w:pPr>
      <w:r>
        <w:rPr>
          <w:rStyle w:val="823"/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23"/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>
    <w:name w:val="List Paragraph"/>
    <w:basedOn w:val="816"/>
    <w:uiPriority w:val="34"/>
    <w:qFormat/>
    <w:pPr>
      <w:contextualSpacing/>
      <w:ind w:left="720"/>
      <w:spacing w:after="160" w:line="259" w:lineRule="auto"/>
    </w:pPr>
    <w:rPr>
      <w:rFonts w:eastAsiaTheme="minorHAnsi"/>
      <w:lang w:eastAsia="en-US"/>
    </w:rPr>
  </w:style>
  <w:style w:type="character" w:styleId="821">
    <w:name w:val="Hyperlink"/>
    <w:basedOn w:val="817"/>
    <w:uiPriority w:val="99"/>
    <w:unhideWhenUsed/>
    <w:rPr>
      <w:color w:val="0000ff" w:themeColor="hyperlink"/>
      <w:u w:val="single"/>
    </w:rPr>
  </w:style>
  <w:style w:type="paragraph" w:styleId="822" w:customStyle="1">
    <w:name w:val="Default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character" w:styleId="823" w:customStyle="1">
    <w:name w:val="Название1"/>
    <w:basedOn w:val="817"/>
  </w:style>
  <w:style w:type="paragraph" w:styleId="824">
    <w:name w:val="Balloon Text"/>
    <w:basedOn w:val="816"/>
    <w:link w:val="8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5" w:customStyle="1">
    <w:name w:val="Текст выноски Знак"/>
    <w:basedOn w:val="817"/>
    <w:link w:val="82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goszakupki.admin-smolensk.ru/smallpurchases/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yperlink" Target="http://goszakupki.admin-smolensk.ru/smallpurchases/Show/Category/19?ItemId=324" TargetMode="External"/><Relationship Id="rId17" Type="http://schemas.openxmlformats.org/officeDocument/2006/relationships/hyperlink" Target="https://webtorgi.samregion.ru/smallpurchases/Menu/Page/318" TargetMode="External"/><Relationship Id="rId18" Type="http://schemas.openxmlformats.org/officeDocument/2006/relationships/hyperlink" Target="https://webtorgi.samregion.ru/smallpurchases/Menu/Page/318" TargetMode="External"/><Relationship Id="rId19" Type="http://schemas.openxmlformats.org/officeDocument/2006/relationships/hyperlink" Target="https://webtorgi.samregion.ru/smallpurchases/Show/Content/62?ParentItemId=312" TargetMode="External"/><Relationship Id="rId20" Type="http://schemas.openxmlformats.org/officeDocument/2006/relationships/hyperlink" Target="https://webtorgi.samregion.ru/smallpurchases/Show/Content/87?ParentItemId=3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revision>6</cp:revision>
  <dcterms:created xsi:type="dcterms:W3CDTF">2022-06-16T13:27:00Z</dcterms:created>
  <dcterms:modified xsi:type="dcterms:W3CDTF">2022-10-27T14:35:14Z</dcterms:modified>
</cp:coreProperties>
</file>