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9A" w:rsidRPr="002C3AB9" w:rsidRDefault="00AF469A" w:rsidP="009B13BC">
      <w:pPr>
        <w:rPr>
          <w:b/>
          <w:color w:val="000000" w:themeColor="text1"/>
          <w:u w:val="single"/>
        </w:rPr>
      </w:pPr>
      <w:r w:rsidRPr="002C3AB9">
        <w:rPr>
          <w:b/>
          <w:color w:val="000000" w:themeColor="text1"/>
          <w:u w:val="single"/>
        </w:rPr>
        <w:t>Обращаем ваше внимание на то, что данные рекомендации будут обновляться. Следите за датой рекомендаций на сайте АИС ГЗ.</w:t>
      </w:r>
    </w:p>
    <w:p w:rsidR="002C3AB9" w:rsidRDefault="002C3AB9" w:rsidP="009B13BC"/>
    <w:p w:rsidR="009B13BC" w:rsidRDefault="009B13BC" w:rsidP="009B13BC">
      <w:r>
        <w:t xml:space="preserve">Порядок обращения в службу </w:t>
      </w:r>
      <w:proofErr w:type="spellStart"/>
      <w:r w:rsidR="00011C2F">
        <w:rPr>
          <w:lang w:val="en-US"/>
        </w:rPr>
        <w:t>ServiseDesk</w:t>
      </w:r>
      <w:proofErr w:type="spellEnd"/>
      <w:r>
        <w:t>:</w:t>
      </w:r>
    </w:p>
    <w:p w:rsidR="00AF469A" w:rsidRDefault="00AF469A" w:rsidP="009B13BC"/>
    <w:p w:rsidR="009B13BC" w:rsidRDefault="009B13BC" w:rsidP="009B13BC">
      <w:pPr>
        <w:pStyle w:val="a3"/>
        <w:numPr>
          <w:ilvl w:val="0"/>
          <w:numId w:val="3"/>
        </w:numPr>
      </w:pPr>
      <w:r>
        <w:t>Запросы принимаются с ошибкой при отправке в БКС только на текущую дату.</w:t>
      </w:r>
      <w:r w:rsidR="00011C2F">
        <w:t xml:space="preserve"> </w:t>
      </w:r>
      <w:r w:rsidR="001B1F09">
        <w:t xml:space="preserve">Т.е. дата ошибки при отправке в БКС должна совпадать с датой запроса. </w:t>
      </w:r>
      <w:r w:rsidR="00011C2F">
        <w:t>Если вашей ошибки нет в ниже указанном перечне текущих ошибок, то, возможно на дату вашего обращения она уже решена. Поэтому мы откладываем решение такого запроса до указания новой ошибки при передаче документа в Бюджет-НЕКСТ или успешного перехода документа.</w:t>
      </w:r>
    </w:p>
    <w:p w:rsidR="001B1F09" w:rsidRDefault="007739D1" w:rsidP="001B1F09">
      <w:pPr>
        <w:pStyle w:val="a3"/>
        <w:numPr>
          <w:ilvl w:val="0"/>
          <w:numId w:val="3"/>
        </w:numPr>
      </w:pPr>
      <w:r>
        <w:t>Если у вас в колонке «Аналитический признаки» отображается «Документ принят в Бюджет», то документ ушел в вашу базу бюджета и вам/вашей бухгалтерии необходимо искать его в Бюджет-НЕКСТ. Обращения по вопросам, что вы не видите договор в Бюджет-НЕКСТ мы не принимаем.</w:t>
      </w:r>
      <w:r w:rsidR="001B1F09">
        <w:t xml:space="preserve"> Из АИС ГЗ в Бюджет-НЕКСТ переходит документ «Договор». БО уже формируется из договора на стороне </w:t>
      </w:r>
      <w:proofErr w:type="gramStart"/>
      <w:r w:rsidR="001B1F09">
        <w:t>Бюджет-НЕКСТ</w:t>
      </w:r>
      <w:proofErr w:type="gramEnd"/>
      <w:r w:rsidR="001B1F09">
        <w:t xml:space="preserve"> и наша тех. поддержка в этом никак не задействована.</w:t>
      </w:r>
    </w:p>
    <w:p w:rsidR="007739D1" w:rsidRDefault="007739D1" w:rsidP="001B1F09">
      <w:pPr>
        <w:pStyle w:val="a3"/>
        <w:numPr>
          <w:ilvl w:val="0"/>
          <w:numId w:val="3"/>
        </w:numPr>
      </w:pPr>
      <w:r>
        <w:t>Не забывайте обновлять в Бюджет-НЕКСТ страницу перед поиском договора</w:t>
      </w:r>
      <w:r w:rsidR="001B1F09">
        <w:t xml:space="preserve"> или БО</w:t>
      </w:r>
      <w:r>
        <w:t xml:space="preserve">. </w:t>
      </w:r>
      <w:proofErr w:type="spellStart"/>
      <w:r>
        <w:t>Автообновление</w:t>
      </w:r>
      <w:proofErr w:type="spellEnd"/>
      <w:r>
        <w:t xml:space="preserve"> в системе отсутствует.</w:t>
      </w:r>
    </w:p>
    <w:p w:rsidR="007739D1" w:rsidRDefault="007739D1" w:rsidP="007739D1">
      <w:pPr>
        <w:pStyle w:val="a3"/>
      </w:pPr>
      <w:r>
        <w:t>Обращайте внимание на то, что если договор заключен в 2023 году, то и в расчетном периоде в Бюджет-НЕКСТ у вас дата начала отображения документов должна стоять не позже даты заключения этого договора. Рекомендуем указать дату начала отображения документов с 01.01.2023.</w:t>
      </w:r>
    </w:p>
    <w:p w:rsidR="00011C2F" w:rsidRDefault="00011C2F" w:rsidP="00011C2F">
      <w:pPr>
        <w:pStyle w:val="a3"/>
      </w:pPr>
    </w:p>
    <w:p w:rsidR="009B13BC" w:rsidRDefault="009B13BC" w:rsidP="009B13BC">
      <w:r>
        <w:t>Общие описания:</w:t>
      </w:r>
    </w:p>
    <w:p w:rsidR="00460404" w:rsidRDefault="00460404" w:rsidP="00460404">
      <w:pPr>
        <w:pStyle w:val="a3"/>
        <w:numPr>
          <w:ilvl w:val="0"/>
          <w:numId w:val="1"/>
        </w:numPr>
      </w:pPr>
      <w:r>
        <w:t>Документы направляются в БКС по одному.</w:t>
      </w:r>
    </w:p>
    <w:p w:rsidR="004D0995" w:rsidRDefault="009B13BC" w:rsidP="009B13BC">
      <w:pPr>
        <w:pStyle w:val="a3"/>
        <w:numPr>
          <w:ilvl w:val="0"/>
          <w:numId w:val="1"/>
        </w:numPr>
      </w:pPr>
      <w:r>
        <w:t>Если у вас в колонке «Аналитические признаки» проставлено «Документ принят в Бюджет», то, ваш документ перешел успешно в Бюджет-НЕКСТ.</w:t>
      </w:r>
    </w:p>
    <w:p w:rsidR="009B13BC" w:rsidRDefault="009B13BC" w:rsidP="009B13BC">
      <w:pPr>
        <w:pStyle w:val="a3"/>
        <w:numPr>
          <w:ilvl w:val="0"/>
          <w:numId w:val="1"/>
        </w:numPr>
      </w:pPr>
      <w:r>
        <w:t xml:space="preserve">Если у вас АП «Ошибка при отправке в БКС», то вам необходимо открыть меню кнопки «Отчет о смене состояний», выбрать пункт «Результат отправки в БКС» и в открывшемся протоколе развернуть все разделы, нажав на белую стрелку. Вам выйдет полный протокол ошибки. Именно в этом разделе указываются ошибки при отправке, которые вам нужно исправить. </w:t>
      </w:r>
    </w:p>
    <w:p w:rsidR="009B13BC" w:rsidRDefault="009B13BC" w:rsidP="009B13BC">
      <w:pPr>
        <w:pStyle w:val="a3"/>
      </w:pPr>
      <w:r>
        <w:t xml:space="preserve">Обращайте внимание на дату и время формирования протокола (вверху протокола в центе). Это дата и время ошибки. </w:t>
      </w:r>
    </w:p>
    <w:p w:rsidR="009B13BC" w:rsidRDefault="009B13BC" w:rsidP="009B13BC">
      <w:pPr>
        <w:pStyle w:val="a3"/>
        <w:numPr>
          <w:ilvl w:val="0"/>
          <w:numId w:val="1"/>
        </w:numPr>
      </w:pPr>
      <w:r>
        <w:t xml:space="preserve">В меню кнопки «Отчет о смене состояний», пункт «Журнал отправки в БКС» - протокол, который показывает, когда и сколько раз вы направляли документ в БКС. </w:t>
      </w:r>
    </w:p>
    <w:p w:rsidR="007739D1" w:rsidRDefault="007739D1" w:rsidP="009B13BC">
      <w:pPr>
        <w:pStyle w:val="a3"/>
        <w:numPr>
          <w:ilvl w:val="0"/>
          <w:numId w:val="1"/>
        </w:numPr>
      </w:pPr>
      <w:r>
        <w:t>Теперь все расторжения для всех заказчиков (кроме унитарных предприятий) передаются в Бюджет-НЕКСТ</w:t>
      </w:r>
      <w:r w:rsidR="001B1F09">
        <w:t xml:space="preserve"> по кнопке «Передать документ о приемке в БКС»</w:t>
      </w:r>
      <w:r>
        <w:t>.</w:t>
      </w:r>
    </w:p>
    <w:p w:rsidR="009B13BC" w:rsidRDefault="009B13BC" w:rsidP="009B13BC">
      <w:pPr>
        <w:ind w:left="360"/>
      </w:pPr>
    </w:p>
    <w:p w:rsidR="009B13BC" w:rsidRDefault="009B13BC" w:rsidP="009B13BC">
      <w:pPr>
        <w:ind w:left="360"/>
      </w:pPr>
      <w:r>
        <w:t>Заполнение доку</w:t>
      </w:r>
      <w:r w:rsidR="007739D1">
        <w:t>м</w:t>
      </w:r>
      <w:r>
        <w:t>ентов:</w:t>
      </w:r>
    </w:p>
    <w:p w:rsidR="007739D1" w:rsidRPr="007739D1" w:rsidRDefault="007739D1" w:rsidP="007739D1">
      <w:pPr>
        <w:pStyle w:val="a3"/>
        <w:numPr>
          <w:ilvl w:val="0"/>
          <w:numId w:val="2"/>
        </w:numPr>
      </w:pPr>
      <w:r w:rsidRPr="007739D1">
        <w:rPr>
          <w:b/>
        </w:rPr>
        <w:t>В контрактах и малых закупках</w:t>
      </w:r>
    </w:p>
    <w:p w:rsidR="009B13BC" w:rsidRDefault="007739D1" w:rsidP="007739D1">
      <w:pPr>
        <w:pStyle w:val="a3"/>
      </w:pPr>
      <w:r>
        <w:rPr>
          <w:b/>
        </w:rPr>
        <w:t xml:space="preserve">- </w:t>
      </w:r>
      <w:r>
        <w:t xml:space="preserve"> для </w:t>
      </w:r>
      <w:r w:rsidR="00C029B8" w:rsidRPr="00C029B8">
        <w:rPr>
          <w:b/>
          <w:color w:val="FF0000"/>
          <w:u w:val="single"/>
        </w:rPr>
        <w:t>ВСЕХ</w:t>
      </w:r>
      <w:r>
        <w:t xml:space="preserve"> строк КБК указываются лицевые счета.</w:t>
      </w:r>
    </w:p>
    <w:p w:rsidR="007739D1" w:rsidRDefault="007739D1" w:rsidP="007739D1">
      <w:pPr>
        <w:pStyle w:val="a3"/>
      </w:pPr>
      <w:r>
        <w:t xml:space="preserve">-  </w:t>
      </w:r>
      <w:r w:rsidR="00E25756">
        <w:t xml:space="preserve">в финансировании </w:t>
      </w:r>
      <w:r>
        <w:t>сумма текущего года должна быть проставлена</w:t>
      </w:r>
      <w:r w:rsidR="00E25756">
        <w:t xml:space="preserve"> (не будет суммы текущего года, в </w:t>
      </w:r>
      <w:r w:rsidR="001B1F09">
        <w:t xml:space="preserve">Бюджет-НЕКСТ </w:t>
      </w:r>
      <w:r w:rsidR="00E25756">
        <w:t>в БО у вас сформируется нулевая сумма)</w:t>
      </w:r>
      <w:r>
        <w:t>.</w:t>
      </w:r>
      <w:r w:rsidR="00C029B8">
        <w:t xml:space="preserve"> В контракте в месяце разбивки обязательно проставляется значение в поле «Месяц» и данное значение должно быть указано корректно (название месяца должно входить в период исполнения указанного этапа контракта).</w:t>
      </w:r>
    </w:p>
    <w:p w:rsidR="007739D1" w:rsidRDefault="007739D1" w:rsidP="007739D1">
      <w:pPr>
        <w:pStyle w:val="a3"/>
      </w:pPr>
      <w:r>
        <w:t xml:space="preserve">- не рекомендуем использовать любые </w:t>
      </w:r>
      <w:proofErr w:type="gramStart"/>
      <w:r>
        <w:t>спец-символы</w:t>
      </w:r>
      <w:proofErr w:type="gramEnd"/>
      <w:r>
        <w:t>, кроме точек и запятых, в том числе при формировании Извещения МЗ (в объекте закупки, наименовании товара и пр.).</w:t>
      </w:r>
    </w:p>
    <w:p w:rsidR="000903FB" w:rsidRPr="000903FB" w:rsidRDefault="000903FB" w:rsidP="007739D1">
      <w:pPr>
        <w:pStyle w:val="a3"/>
      </w:pPr>
      <w:r>
        <w:lastRenderedPageBreak/>
        <w:t xml:space="preserve">- не используйте </w:t>
      </w:r>
      <w:r>
        <w:rPr>
          <w:lang w:val="en-US"/>
        </w:rPr>
        <w:t>Enter</w:t>
      </w:r>
      <w:r>
        <w:t xml:space="preserve"> при заполнении данных в документе. Строго только пробелы.</w:t>
      </w:r>
    </w:p>
    <w:p w:rsidR="008A560B" w:rsidRDefault="007739D1" w:rsidP="008A560B">
      <w:pPr>
        <w:pStyle w:val="a3"/>
      </w:pPr>
      <w:r>
        <w:t>- внимательно заполняйте карточки поставщиков</w:t>
      </w:r>
      <w:r w:rsidR="009A33A7">
        <w:t xml:space="preserve"> в части банковских реквизитов.</w:t>
      </w:r>
    </w:p>
    <w:p w:rsidR="008A560B" w:rsidRDefault="008A560B" w:rsidP="008A560B">
      <w:pPr>
        <w:pStyle w:val="a3"/>
      </w:pPr>
      <w:r>
        <w:t>- е</w:t>
      </w:r>
      <w:r w:rsidRPr="008A560B">
        <w:t>сли расчетный счет поставщика начинается на 03224, то должен быть заполнен л/с поставщика. Укажите другой расчетный счет или добавьте лицевой счет</w:t>
      </w:r>
      <w:r>
        <w:t xml:space="preserve"> к текущим реквизитам</w:t>
      </w:r>
      <w:r w:rsidRPr="008A560B">
        <w:t>.</w:t>
      </w:r>
      <w:r>
        <w:t xml:space="preserve"> </w:t>
      </w:r>
    </w:p>
    <w:p w:rsidR="008A560B" w:rsidRDefault="008A560B" w:rsidP="007739D1">
      <w:pPr>
        <w:pStyle w:val="a3"/>
      </w:pPr>
    </w:p>
    <w:p w:rsidR="007739D1" w:rsidRPr="008A560B" w:rsidRDefault="009A33A7" w:rsidP="008A560B">
      <w:pPr>
        <w:pStyle w:val="a3"/>
        <w:jc w:val="center"/>
        <w:rPr>
          <w:b/>
          <w:color w:val="FF0000"/>
          <w:u w:val="single"/>
        </w:rPr>
      </w:pPr>
      <w:r w:rsidRPr="008A560B">
        <w:rPr>
          <w:b/>
          <w:color w:val="FF0000"/>
          <w:u w:val="single"/>
        </w:rPr>
        <w:t>При п</w:t>
      </w:r>
      <w:r w:rsidR="00E25756" w:rsidRPr="008A560B">
        <w:rPr>
          <w:b/>
          <w:color w:val="FF0000"/>
          <w:u w:val="single"/>
        </w:rPr>
        <w:t>е</w:t>
      </w:r>
      <w:r w:rsidRPr="008A560B">
        <w:rPr>
          <w:b/>
          <w:color w:val="FF0000"/>
          <w:u w:val="single"/>
        </w:rPr>
        <w:t xml:space="preserve">редаче договора в </w:t>
      </w:r>
      <w:r w:rsidR="009873D7" w:rsidRPr="009873D7">
        <w:rPr>
          <w:b/>
          <w:color w:val="FF0000"/>
          <w:u w:val="single"/>
        </w:rPr>
        <w:t>Бюджет-НЕКСТ</w:t>
      </w:r>
      <w:r w:rsidRPr="009873D7">
        <w:rPr>
          <w:b/>
          <w:color w:val="FF0000"/>
          <w:u w:val="single"/>
        </w:rPr>
        <w:t xml:space="preserve"> идет </w:t>
      </w:r>
      <w:r w:rsidRPr="008A560B">
        <w:rPr>
          <w:b/>
          <w:color w:val="FF0000"/>
          <w:u w:val="single"/>
        </w:rPr>
        <w:t>сверка на корректность р/с, л/с, длину в символах и прочее.</w:t>
      </w:r>
    </w:p>
    <w:p w:rsidR="008A560B" w:rsidRDefault="008A560B" w:rsidP="007739D1">
      <w:pPr>
        <w:pStyle w:val="a3"/>
      </w:pPr>
    </w:p>
    <w:p w:rsidR="009A33A7" w:rsidRDefault="009A33A7" w:rsidP="007739D1">
      <w:pPr>
        <w:pStyle w:val="a3"/>
      </w:pPr>
      <w:r>
        <w:t>2</w:t>
      </w:r>
      <w:r w:rsidRPr="009A33A7">
        <w:rPr>
          <w:b/>
        </w:rPr>
        <w:t>. В малых закупках</w:t>
      </w:r>
      <w:r>
        <w:t xml:space="preserve"> </w:t>
      </w:r>
    </w:p>
    <w:p w:rsidR="009A33A7" w:rsidRDefault="009A33A7" w:rsidP="007739D1">
      <w:pPr>
        <w:pStyle w:val="a3"/>
      </w:pPr>
      <w:r>
        <w:t xml:space="preserve">- у вас появилось в финансировании новое поле для заполнения </w:t>
      </w:r>
      <w:r w:rsidRPr="00E25756">
        <w:rPr>
          <w:color w:val="000000" w:themeColor="text1"/>
        </w:rPr>
        <w:t>«</w:t>
      </w:r>
      <w:r w:rsidRPr="00C719AE">
        <w:rPr>
          <w:color w:val="000000" w:themeColor="text1"/>
          <w:sz w:val="20"/>
          <w:szCs w:val="20"/>
          <w:shd w:val="clear" w:color="auto" w:fill="FFFFFF"/>
        </w:rPr>
        <w:t>Год разбивки по месяцам:</w:t>
      </w:r>
      <w:r w:rsidRPr="00E25756">
        <w:rPr>
          <w:color w:val="000000" w:themeColor="text1"/>
        </w:rPr>
        <w:t xml:space="preserve">». </w:t>
      </w:r>
      <w:r w:rsidR="00C719AE">
        <w:t>Значение проставляется годом, в котором вы оплачиваете на текущий момент договор. Т.е. в 2024 году проставляем значение «2024»</w:t>
      </w:r>
      <w:r>
        <w:t>.</w:t>
      </w:r>
      <w:r w:rsidR="00C719AE">
        <w:t xml:space="preserve"> Для переходящих контрактов для оплаты в следующем году проставляем значение «2025». Значение предыдущего года проставлять запрещено.</w:t>
      </w:r>
    </w:p>
    <w:p w:rsidR="009A33A7" w:rsidRDefault="009A33A7" w:rsidP="007739D1">
      <w:pPr>
        <w:pStyle w:val="a3"/>
      </w:pPr>
      <w:r>
        <w:t>- обязательна простановка суммы разбивки по месяцам. Вы можете вынести всю сумму по оплате за год в один предполагаемый месяц оплаты.</w:t>
      </w:r>
    </w:p>
    <w:p w:rsidR="009873D7" w:rsidRDefault="009873D7" w:rsidP="007739D1">
      <w:pPr>
        <w:pStyle w:val="a3"/>
      </w:pPr>
    </w:p>
    <w:p w:rsidR="009A33A7" w:rsidRPr="009A33A7" w:rsidRDefault="009A33A7" w:rsidP="007739D1">
      <w:pPr>
        <w:pStyle w:val="a3"/>
        <w:rPr>
          <w:b/>
        </w:rPr>
      </w:pPr>
      <w:r w:rsidRPr="009A33A7">
        <w:rPr>
          <w:b/>
        </w:rPr>
        <w:t>3. Исполнения контракта.</w:t>
      </w:r>
    </w:p>
    <w:p w:rsidR="009A33A7" w:rsidRDefault="009A33A7" w:rsidP="007739D1">
      <w:pPr>
        <w:pStyle w:val="a3"/>
      </w:pPr>
      <w:r>
        <w:t xml:space="preserve">- перед передачей документа о приемке/расторжения контракта в </w:t>
      </w:r>
      <w:r w:rsidR="009873D7">
        <w:t xml:space="preserve">Бюджет-НЕКСТ </w:t>
      </w:r>
      <w:r>
        <w:t xml:space="preserve">убедитесь, что связанный контракт был передан в </w:t>
      </w:r>
      <w:r w:rsidR="009873D7">
        <w:t>Бюджет-НЕКСТ</w:t>
      </w:r>
      <w:r>
        <w:t>.</w:t>
      </w:r>
    </w:p>
    <w:p w:rsidR="001B1F09" w:rsidRDefault="001B1F09" w:rsidP="007739D1">
      <w:pPr>
        <w:pStyle w:val="a3"/>
      </w:pPr>
      <w:r>
        <w:t>- для передачи исполнения контракта с документами о приемке, загруженного с ЕИС, сначала для такого исполнения контракта необходимо сделать тех. изменение и заполнить вкладку «Финансирование»</w:t>
      </w:r>
      <w:r w:rsidR="002174E0">
        <w:t xml:space="preserve"> (инструкция п.</w:t>
      </w:r>
      <w:r w:rsidR="000809F7">
        <w:t>2.14.4</w:t>
      </w:r>
      <w:r w:rsidR="002174E0">
        <w:t>)</w:t>
      </w:r>
      <w:r>
        <w:t>.</w:t>
      </w:r>
    </w:p>
    <w:p w:rsidR="00E25756" w:rsidRDefault="00E25756" w:rsidP="007739D1">
      <w:pPr>
        <w:pStyle w:val="a3"/>
      </w:pPr>
    </w:p>
    <w:p w:rsidR="00E25756" w:rsidRDefault="00E25756" w:rsidP="007739D1">
      <w:pPr>
        <w:pStyle w:val="a3"/>
      </w:pPr>
    </w:p>
    <w:p w:rsidR="00E25756" w:rsidRDefault="00E25756" w:rsidP="007739D1">
      <w:pPr>
        <w:pStyle w:val="a3"/>
      </w:pPr>
      <w:r>
        <w:t>Примеры типичных ошибок в протоколах</w:t>
      </w:r>
      <w:r w:rsidR="00011C2F">
        <w:t xml:space="preserve"> (Результат отправки в БКС)</w:t>
      </w:r>
      <w:r>
        <w:t>:</w:t>
      </w:r>
    </w:p>
    <w:p w:rsidR="000903FB" w:rsidRDefault="000903FB" w:rsidP="007739D1">
      <w:pPr>
        <w:pStyle w:val="a3"/>
      </w:pPr>
    </w:p>
    <w:p w:rsidR="000903FB" w:rsidRDefault="000903FB" w:rsidP="000903FB">
      <w:pPr>
        <w:pStyle w:val="a3"/>
        <w:numPr>
          <w:ilvl w:val="0"/>
          <w:numId w:val="7"/>
        </w:numPr>
      </w:pPr>
    </w:p>
    <w:p w:rsidR="000903FB" w:rsidRDefault="000903FB" w:rsidP="000903FB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Документ присутствует в базе (по GUID)</w:t>
      </w:r>
    </w:p>
    <w:p w:rsidR="000903FB" w:rsidRDefault="00E25756" w:rsidP="000903FB">
      <w:r w:rsidRPr="000903FB">
        <w:t xml:space="preserve">Ранее </w:t>
      </w:r>
      <w:r w:rsidR="000903FB" w:rsidRPr="000903FB">
        <w:t>документ</w:t>
      </w:r>
      <w:r w:rsidRPr="000903FB">
        <w:t xml:space="preserve"> уже успешно </w:t>
      </w:r>
      <w:r w:rsidR="000903FB" w:rsidRPr="000903FB">
        <w:t>был принят</w:t>
      </w:r>
      <w:r w:rsidRPr="000903FB">
        <w:t xml:space="preserve"> в Бюджет-НЕКСТ.</w:t>
      </w:r>
    </w:p>
    <w:p w:rsidR="000903FB" w:rsidRDefault="000903FB" w:rsidP="000903FB"/>
    <w:p w:rsidR="000903FB" w:rsidRDefault="000903FB" w:rsidP="000903FB">
      <w:pPr>
        <w:pStyle w:val="a3"/>
        <w:numPr>
          <w:ilvl w:val="0"/>
          <w:numId w:val="2"/>
        </w:numPr>
      </w:pPr>
      <w:r>
        <w:t xml:space="preserve"> </w:t>
      </w:r>
    </w:p>
    <w:p w:rsidR="006D3B70" w:rsidRDefault="006D3B70" w:rsidP="000903FB">
      <w:r>
        <w:rPr>
          <w:noProof/>
        </w:rPr>
        <w:drawing>
          <wp:inline distT="0" distB="0" distL="0" distR="0">
            <wp:extent cx="5935345" cy="392430"/>
            <wp:effectExtent l="0" t="0" r="8255" b="7620"/>
            <wp:docPr id="3" name="Рисунок 3" descr="C:\Users\Isaeva_es\AppData\Local\Microsoft\Windows\INetCache\Content.Word\Отсустсвует БК вБ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saeva_es\AppData\Local\Microsoft\Windows\INetCache\Content.Word\Отсустсвует БК вБК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B70" w:rsidRDefault="006D3B70" w:rsidP="000903FB"/>
    <w:p w:rsidR="006D3B70" w:rsidRDefault="000903FB" w:rsidP="000903FB">
      <w:r>
        <w:t>В ошибке может содержатся любая другая БК. Это означает</w:t>
      </w:r>
      <w:r w:rsidR="006D3B70">
        <w:t>:</w:t>
      </w:r>
    </w:p>
    <w:p w:rsidR="000903FB" w:rsidRDefault="00073AB5" w:rsidP="006D3B70">
      <w:pPr>
        <w:pStyle w:val="a3"/>
        <w:numPr>
          <w:ilvl w:val="0"/>
          <w:numId w:val="16"/>
        </w:numPr>
      </w:pPr>
      <w:r>
        <w:t>Что с</w:t>
      </w:r>
      <w:r w:rsidR="006D3B70">
        <w:t xml:space="preserve">рок действия этой БК </w:t>
      </w:r>
      <w:proofErr w:type="gramStart"/>
      <w:r w:rsidR="006D3B70">
        <w:t>проше</w:t>
      </w:r>
      <w:r w:rsidR="000903FB">
        <w:t>л</w:t>
      </w:r>
      <w:proofErr w:type="gramEnd"/>
      <w:r w:rsidR="000903FB">
        <w:t xml:space="preserve"> и вы не можете использовать ее для оплаты в текущем году и указывать финансирование текущего года строке с данной бюджетной классификацией. </w:t>
      </w:r>
      <w:r w:rsidR="00C4600E">
        <w:t xml:space="preserve">Вам необходимо обратиться в вашу тех. поддержку Бюджет-НЕКСТ и увеличить дату действия указанной в ошибке БК. На следующий день изменение даты начала действия перейдет в </w:t>
      </w:r>
      <w:proofErr w:type="gramStart"/>
      <w:r w:rsidR="00C4600E">
        <w:t>АИС ГЗ</w:t>
      </w:r>
      <w:proofErr w:type="gramEnd"/>
      <w:r w:rsidR="00C4600E">
        <w:t xml:space="preserve"> и вы можете повторить отправку договора в Бюджет-НЕКСТ. Либо, вы можете выбрать другую бюджетную классификацию.</w:t>
      </w:r>
    </w:p>
    <w:p w:rsidR="006D3B70" w:rsidRDefault="006D3B70" w:rsidP="006D3B70">
      <w:pPr>
        <w:pStyle w:val="a3"/>
        <w:numPr>
          <w:ilvl w:val="0"/>
          <w:numId w:val="16"/>
        </w:numPr>
      </w:pPr>
      <w:r>
        <w:t>Указанная БК была внесена в справочник Бюджет-НЕКСТ в день отправки документа в БКС. Повторите отправку договора на следующий день.</w:t>
      </w:r>
    </w:p>
    <w:p w:rsidR="00C4600E" w:rsidRDefault="00C4600E" w:rsidP="00C4600E"/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2C3AB9" w:rsidRDefault="002C3AB9" w:rsidP="000903FB">
      <w:pPr>
        <w:ind w:left="360"/>
      </w:pPr>
    </w:p>
    <w:p w:rsidR="00D05511" w:rsidRDefault="00D05511" w:rsidP="00D05511">
      <w:pPr>
        <w:pStyle w:val="a3"/>
        <w:numPr>
          <w:ilvl w:val="0"/>
          <w:numId w:val="2"/>
        </w:numPr>
      </w:pPr>
      <w:r>
        <w:t xml:space="preserve"> </w:t>
      </w:r>
    </w:p>
    <w:p w:rsidR="00D05511" w:rsidRPr="00D05511" w:rsidRDefault="00D05511" w:rsidP="00D05511"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Строка 1, позиция 2793. В элементе 'Товары, работы, услуги' (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Pjs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 xml:space="preserve">) не обнаружен обязательный элемент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Pjs_Item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.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br/>
        <w:t>Товары, работы, услуги</w:t>
      </w:r>
    </w:p>
    <w:p w:rsidR="00D05511" w:rsidRDefault="00D05511" w:rsidP="00D05511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&lt;</w:t>
      </w:r>
      <w:proofErr w:type="spellStart"/>
      <w:r>
        <w:rPr>
          <w:rFonts w:ascii="Segoe UI" w:hAnsi="Segoe UI" w:cs="Segoe UI"/>
          <w:b/>
          <w:bCs/>
          <w:color w:val="FF0000"/>
          <w:sz w:val="18"/>
          <w:szCs w:val="18"/>
        </w:rPr>
        <w:t>Pjs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  <w:proofErr w:type="spellStart"/>
      <w:r>
        <w:rPr>
          <w:rFonts w:ascii="Segoe UI" w:hAnsi="Segoe UI" w:cs="Segoe UI"/>
          <w:b/>
          <w:bCs/>
          <w:color w:val="000000"/>
          <w:sz w:val="18"/>
          <w:szCs w:val="18"/>
        </w:rPr>
        <w:t>Pjs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</w:p>
    <w:p w:rsidR="00D05511" w:rsidRDefault="00D05511" w:rsidP="00D05511">
      <w:pPr>
        <w:ind w:left="360"/>
      </w:pPr>
      <w:r>
        <w:t>При расторжении малой закупки пользователь удалил все строки в разделе «Товары/работы/услуги». Необходимо внести эти данные.</w:t>
      </w:r>
    </w:p>
    <w:p w:rsidR="00D05511" w:rsidRDefault="00D05511" w:rsidP="00D05511">
      <w:pPr>
        <w:ind w:left="360"/>
      </w:pPr>
    </w:p>
    <w:p w:rsidR="00D05511" w:rsidRDefault="00D05511" w:rsidP="00D05511">
      <w:pPr>
        <w:pStyle w:val="a3"/>
        <w:numPr>
          <w:ilvl w:val="0"/>
          <w:numId w:val="2"/>
        </w:numPr>
      </w:pPr>
      <w:r>
        <w:t xml:space="preserve"> </w:t>
      </w:r>
    </w:p>
    <w:p w:rsidR="00D05511" w:rsidRPr="002C3AB9" w:rsidRDefault="00D05511" w:rsidP="00D05511">
      <w:pPr>
        <w:rPr>
          <w:lang w:val="en-US"/>
        </w:rPr>
      </w:pPr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 xml:space="preserve">Строка 1, позиция 2021. За элементом 'Региональная классификация' (LOCAL) обнаружен недопустимый элемент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Uncond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. Ожидались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</w:rPr>
        <w:t>элементы</w:t>
      </w:r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SERVICE, PURPOSE, PROGRAM,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Prod_Code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, </w:t>
      </w:r>
      <w:proofErr w:type="spellStart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AIP_Code</w:t>
      </w:r>
      <w:proofErr w:type="spellEnd"/>
      <w:r w:rsidRPr="00D05511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, LS_PAY.</w:t>
      </w:r>
    </w:p>
    <w:p w:rsidR="00D05511" w:rsidRDefault="00D05511" w:rsidP="00D05511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&lt;</w:t>
      </w:r>
      <w:r>
        <w:rPr>
          <w:rFonts w:ascii="Segoe UI" w:hAnsi="Segoe UI" w:cs="Segoe UI"/>
          <w:b/>
          <w:bCs/>
          <w:color w:val="FF0000"/>
          <w:sz w:val="18"/>
          <w:szCs w:val="18"/>
        </w:rPr>
        <w:t>LOCAL</w:t>
      </w:r>
      <w:r>
        <w:rPr>
          <w:rFonts w:ascii="Segoe UI" w:hAnsi="Segoe UI" w:cs="Segoe UI"/>
          <w:color w:val="000000"/>
          <w:sz w:val="18"/>
          <w:szCs w:val="18"/>
        </w:rPr>
        <w:t>&gt;U</w:t>
      </w:r>
      <w:r>
        <w:rPr>
          <w:rFonts w:ascii="Segoe UI" w:hAnsi="Segoe UI" w:cs="Segoe UI"/>
          <w:b/>
          <w:bCs/>
          <w:color w:val="000000"/>
          <w:sz w:val="18"/>
          <w:szCs w:val="18"/>
        </w:rPr>
        <w:t>LOCAL</w:t>
      </w:r>
      <w:r>
        <w:rPr>
          <w:rFonts w:ascii="Segoe UI" w:hAnsi="Segoe UI" w:cs="Segoe UI"/>
          <w:color w:val="000000"/>
          <w:sz w:val="18"/>
          <w:szCs w:val="18"/>
        </w:rPr>
        <w:t>&gt;</w:t>
      </w:r>
      <w:r>
        <w:rPr>
          <w:rFonts w:ascii="Segoe UI" w:hAnsi="Segoe UI" w:cs="Segoe UI"/>
          <w:color w:val="000000"/>
          <w:sz w:val="18"/>
          <w:szCs w:val="18"/>
        </w:rPr>
        <w:br/>
        <w:t>&lt;</w:t>
      </w:r>
      <w:proofErr w:type="spellStart"/>
      <w:r>
        <w:rPr>
          <w:rFonts w:ascii="Segoe UI" w:hAnsi="Segoe UI" w:cs="Segoe UI"/>
          <w:b/>
          <w:bCs/>
          <w:color w:val="FF0000"/>
          <w:sz w:val="18"/>
          <w:szCs w:val="18"/>
        </w:rPr>
        <w:t>Uncond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Нет</w:t>
      </w:r>
      <w:r>
        <w:rPr>
          <w:rFonts w:ascii="Segoe UI" w:hAnsi="Segoe UI" w:cs="Segoe UI"/>
          <w:b/>
          <w:bCs/>
          <w:color w:val="000000"/>
          <w:sz w:val="18"/>
          <w:szCs w:val="18"/>
        </w:rPr>
        <w:t>Uncond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&gt;</w:t>
      </w:r>
    </w:p>
    <w:p w:rsidR="00D05511" w:rsidRDefault="00D05511" w:rsidP="00D05511">
      <w:pPr>
        <w:ind w:left="360"/>
      </w:pPr>
      <w:r>
        <w:t>В одной или нескольких строках КБК вы забыли указать счет получателя (</w:t>
      </w:r>
      <w:r w:rsidRPr="00D05511">
        <w:t xml:space="preserve">в поле </w:t>
      </w:r>
      <w:r w:rsidRPr="00D05511">
        <w:rPr>
          <w:rFonts w:ascii="Segoe UI" w:hAnsi="Segoe UI" w:cs="Segoe UI"/>
          <w:color w:val="000000"/>
        </w:rPr>
        <w:t>&lt;</w:t>
      </w:r>
      <w:r w:rsidRPr="00D05511">
        <w:rPr>
          <w:rFonts w:ascii="Segoe UI" w:hAnsi="Segoe UI" w:cs="Segoe UI"/>
          <w:b/>
          <w:bCs/>
          <w:color w:val="FF0000"/>
        </w:rPr>
        <w:t>LOCAL</w:t>
      </w:r>
      <w:r w:rsidRPr="00D05511">
        <w:rPr>
          <w:rFonts w:ascii="Segoe UI" w:hAnsi="Segoe UI" w:cs="Segoe UI"/>
          <w:color w:val="000000"/>
        </w:rPr>
        <w:t>&gt;U</w:t>
      </w:r>
      <w:r w:rsidRPr="00D05511">
        <w:rPr>
          <w:rFonts w:ascii="Segoe UI" w:hAnsi="Segoe UI" w:cs="Segoe UI"/>
          <w:b/>
          <w:bCs/>
          <w:color w:val="000000"/>
        </w:rPr>
        <w:t>LOCAL</w:t>
      </w:r>
      <w:r w:rsidRPr="00D05511">
        <w:rPr>
          <w:rFonts w:ascii="Segoe UI" w:hAnsi="Segoe UI" w:cs="Segoe UI"/>
          <w:color w:val="000000"/>
        </w:rPr>
        <w:t>&gt;</w:t>
      </w:r>
      <w:r>
        <w:rPr>
          <w:rFonts w:ascii="Segoe UI" w:hAnsi="Segoe UI" w:cs="Segoe UI"/>
          <w:color w:val="000000"/>
        </w:rPr>
        <w:t xml:space="preserve"> </w:t>
      </w:r>
      <w:r w:rsidRPr="00D05511">
        <w:rPr>
          <w:color w:val="000000"/>
        </w:rPr>
        <w:t>может быть указана любая БК, на которую заканчивается строка КБК, для которой вы не указали счет получателя</w:t>
      </w:r>
      <w:r>
        <w:rPr>
          <w:color w:val="000000"/>
        </w:rPr>
        <w:t>. Так же</w:t>
      </w:r>
      <w:r w:rsidR="0058241F">
        <w:rPr>
          <w:color w:val="000000"/>
        </w:rPr>
        <w:t>,</w:t>
      </w:r>
      <w:r>
        <w:rPr>
          <w:color w:val="000000"/>
        </w:rPr>
        <w:t xml:space="preserve"> в описании контроля может быть указана до</w:t>
      </w:r>
      <w:r w:rsidR="0058241F">
        <w:rPr>
          <w:color w:val="000000"/>
        </w:rPr>
        <w:t>полнительная классификация или д</w:t>
      </w:r>
      <w:r>
        <w:rPr>
          <w:color w:val="000000"/>
        </w:rPr>
        <w:t>ругие БК</w:t>
      </w:r>
      <w:r>
        <w:t>).</w:t>
      </w:r>
    </w:p>
    <w:p w:rsidR="00D05511" w:rsidRDefault="00D05511" w:rsidP="00D05511">
      <w:pPr>
        <w:ind w:left="360"/>
      </w:pPr>
    </w:p>
    <w:p w:rsidR="006477D4" w:rsidRDefault="006477D4" w:rsidP="0058241F"/>
    <w:p w:rsidR="006477D4" w:rsidRPr="002C3AB9" w:rsidRDefault="00050A24" w:rsidP="00050A24">
      <w:pPr>
        <w:pStyle w:val="a3"/>
        <w:numPr>
          <w:ilvl w:val="0"/>
          <w:numId w:val="2"/>
        </w:numPr>
      </w:pPr>
      <w:r>
        <w:t xml:space="preserve"> </w:t>
      </w:r>
    </w:p>
    <w:p w:rsidR="00050A24" w:rsidRPr="002C3AB9" w:rsidRDefault="00050A24" w:rsidP="00050A24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</w:pPr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1. Строка 1, позиция 2556. За элементом 'Номер этапа' (</w:t>
      </w:r>
      <w:proofErr w:type="spellStart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Stage_Number</w:t>
      </w:r>
      <w:proofErr w:type="spellEnd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 xml:space="preserve">) обнаружен недопустимый элемент </w:t>
      </w:r>
      <w:proofErr w:type="spellStart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Stage_End</w:t>
      </w:r>
      <w:proofErr w:type="spellEnd"/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. Ожидался</w:t>
      </w:r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</w:t>
      </w:r>
      <w:r w:rsidRPr="00050A24">
        <w:rPr>
          <w:rFonts w:ascii="Segoe UI" w:hAnsi="Segoe UI" w:cs="Segoe UI"/>
          <w:b/>
          <w:bCs/>
          <w:color w:val="E83546"/>
          <w:sz w:val="20"/>
          <w:szCs w:val="20"/>
        </w:rPr>
        <w:t>элемент</w:t>
      </w:r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 xml:space="preserve"> </w:t>
      </w:r>
      <w:proofErr w:type="spellStart"/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Stage_ID</w:t>
      </w:r>
      <w:proofErr w:type="spellEnd"/>
      <w:r w:rsidRPr="002C3AB9">
        <w:rPr>
          <w:rFonts w:ascii="Segoe UI" w:hAnsi="Segoe UI" w:cs="Segoe UI"/>
          <w:b/>
          <w:bCs/>
          <w:color w:val="E83546"/>
          <w:sz w:val="20"/>
          <w:szCs w:val="20"/>
          <w:lang w:val="en-US"/>
        </w:rPr>
        <w:t>.</w:t>
      </w:r>
    </w:p>
    <w:p w:rsidR="00050A24" w:rsidRPr="00050A24" w:rsidRDefault="00050A24" w:rsidP="00050A24">
      <w:pPr>
        <w:shd w:val="clear" w:color="auto" w:fill="FFEDEB"/>
        <w:spacing w:before="100" w:beforeAutospacing="1" w:after="100" w:afterAutospacing="1"/>
        <w:rPr>
          <w:rFonts w:ascii="Segoe UI" w:hAnsi="Segoe UI" w:cs="Segoe UI"/>
          <w:color w:val="000000"/>
          <w:sz w:val="18"/>
          <w:szCs w:val="18"/>
          <w:lang w:val="en-US"/>
        </w:rPr>
      </w:pP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&lt;</w:t>
      </w:r>
      <w:proofErr w:type="spellStart"/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Stage_Number</w:t>
      </w:r>
      <w:proofErr w:type="spellEnd"/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&gt;1</w:t>
      </w:r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Stage_Number</w:t>
      </w: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</w:t>
      </w: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br/>
        <w:t>&lt;</w:t>
      </w:r>
      <w:proofErr w:type="spellStart"/>
      <w:r w:rsidRPr="00050A24">
        <w:rPr>
          <w:rFonts w:ascii="Segoe UI" w:hAnsi="Segoe UI" w:cs="Segoe UI"/>
          <w:b/>
          <w:bCs/>
          <w:color w:val="FF0000"/>
          <w:sz w:val="18"/>
          <w:szCs w:val="18"/>
          <w:lang w:val="en-US"/>
        </w:rPr>
        <w:t>Stage_End</w:t>
      </w:r>
      <w:proofErr w:type="spellEnd"/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&gt;2026-03-07</w:t>
      </w:r>
      <w:r w:rsidRPr="00050A24">
        <w:rPr>
          <w:rFonts w:ascii="Segoe UI" w:hAnsi="Segoe UI" w:cs="Segoe UI"/>
          <w:b/>
          <w:bCs/>
          <w:color w:val="000000"/>
          <w:sz w:val="18"/>
          <w:szCs w:val="18"/>
          <w:lang w:val="en-US"/>
        </w:rPr>
        <w:t>Stage_End</w:t>
      </w:r>
      <w:r w:rsidRPr="00050A24">
        <w:rPr>
          <w:rFonts w:ascii="Segoe UI" w:hAnsi="Segoe UI" w:cs="Segoe UI"/>
          <w:color w:val="000000"/>
          <w:sz w:val="18"/>
          <w:szCs w:val="18"/>
          <w:lang w:val="en-US"/>
        </w:rPr>
        <w:t>&gt;</w:t>
      </w:r>
    </w:p>
    <w:p w:rsidR="00050A24" w:rsidRDefault="0058241F" w:rsidP="00050A24">
      <w:r>
        <w:t>Обратитесь в тех. поддержку АИС ГЗ. ЕИС не передал идентификатор этапа.</w:t>
      </w:r>
    </w:p>
    <w:p w:rsidR="002C3AB9" w:rsidRDefault="002C3AB9" w:rsidP="008F35DB"/>
    <w:p w:rsidR="00050A24" w:rsidRDefault="008F35DB" w:rsidP="00050A24">
      <w:r>
        <w:t xml:space="preserve">     6.</w:t>
      </w:r>
    </w:p>
    <w:p w:rsidR="00050A24" w:rsidRDefault="00475B78" w:rsidP="00050A24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pt;height:55.65pt">
            <v:imagedata r:id="rId6" o:title="Снимок"/>
          </v:shape>
        </w:pict>
      </w:r>
    </w:p>
    <w:p w:rsidR="000903FB" w:rsidRDefault="0058241F" w:rsidP="007739D1">
      <w:pPr>
        <w:pStyle w:val="a3"/>
      </w:pPr>
      <w:r>
        <w:t xml:space="preserve">Вы </w:t>
      </w:r>
      <w:r w:rsidR="00073AB5">
        <w:t>не направляли договор в БКС или договор еще направляется в БКС. Отслеживайте, ориентируясь на статус в колонке «Аналитические признаки».</w:t>
      </w:r>
    </w:p>
    <w:p w:rsidR="008F35DB" w:rsidRDefault="008F35DB" w:rsidP="007739D1">
      <w:pPr>
        <w:pStyle w:val="a3"/>
      </w:pPr>
    </w:p>
    <w:p w:rsidR="008F35DB" w:rsidRDefault="008F35DB" w:rsidP="008F35DB">
      <w:pPr>
        <w:ind w:left="360"/>
      </w:pPr>
      <w:r>
        <w:t>7.</w:t>
      </w:r>
      <w:r>
        <w:rPr>
          <w:noProof/>
        </w:rPr>
        <w:drawing>
          <wp:inline distT="0" distB="0" distL="0" distR="0">
            <wp:extent cx="5935345" cy="241300"/>
            <wp:effectExtent l="0" t="0" r="8255" b="6350"/>
            <wp:docPr id="2" name="Рисунок 2" descr="C:\Users\Isaeva_es\AppData\Local\Microsoft\Windows\INetCache\Content.Word\Превышен остаток бюджетной рос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aeva_es\AppData\Local\Microsoft\Windows\INetCache\Content.Word\Превышен остаток бюджетной роспис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5DB" w:rsidRDefault="008F35DB" w:rsidP="008F35DB"/>
    <w:p w:rsidR="008F35DB" w:rsidRDefault="008F35DB" w:rsidP="008F35DB">
      <w:r>
        <w:t>Ниже указан протокол превышения суммы бюджетной росписи по договору. Решается пользователем самостоятельно.</w:t>
      </w:r>
    </w:p>
    <w:p w:rsidR="008F35DB" w:rsidRDefault="008F35DB" w:rsidP="008F35DB"/>
    <w:p w:rsidR="008F35DB" w:rsidRDefault="008F35DB" w:rsidP="008F35DB"/>
    <w:p w:rsidR="008F35DB" w:rsidRDefault="008F35DB" w:rsidP="008F35DB"/>
    <w:p w:rsidR="008F35DB" w:rsidRDefault="008F35DB" w:rsidP="008F35DB"/>
    <w:p w:rsidR="008F35DB" w:rsidRDefault="008F35DB" w:rsidP="008F35DB"/>
    <w:p w:rsidR="008F35DB" w:rsidRDefault="008F35DB" w:rsidP="008F35DB"/>
    <w:p w:rsidR="008F35DB" w:rsidRDefault="008F35DB" w:rsidP="008F35DB"/>
    <w:p w:rsidR="008F35DB" w:rsidRDefault="008F35DB" w:rsidP="008F35DB"/>
    <w:p w:rsidR="008F35DB" w:rsidRDefault="008F35DB" w:rsidP="008F35DB">
      <w:r>
        <w:t xml:space="preserve">8. </w:t>
      </w:r>
      <w:r w:rsidR="00475B78">
        <w:pict>
          <v:shape id="_x0000_i1026" type="#_x0000_t75" style="width:467.35pt;height:30.9pt">
            <v:imagedata r:id="rId8" o:title="не корректно указан реквизит счета поставщика"/>
          </v:shape>
        </w:pict>
      </w:r>
    </w:p>
    <w:p w:rsidR="00AC6395" w:rsidRDefault="00AC6395" w:rsidP="008F35DB"/>
    <w:p w:rsidR="00AC6395" w:rsidRDefault="00AC6395" w:rsidP="008F35DB">
      <w:r>
        <w:t>В ошибке может содержатся любой другой платежный реквизит. Вы не корректно указали значение реквизита для оплаты поста</w:t>
      </w:r>
      <w:r w:rsidR="003416E4">
        <w:t>в</w:t>
      </w:r>
      <w:r>
        <w:t>щика.</w:t>
      </w:r>
    </w:p>
    <w:p w:rsidR="009F0F03" w:rsidRDefault="009F0F03" w:rsidP="008F35DB"/>
    <w:p w:rsidR="009F0F03" w:rsidRDefault="009F0F03" w:rsidP="008F35DB">
      <w:r>
        <w:t xml:space="preserve">9. </w:t>
      </w:r>
      <w:r w:rsidR="00475B78">
        <w:pict>
          <v:shape id="_x0000_i1027" type="#_x0000_t75" style="width:466.9pt;height:38.45pt">
            <v:imagedata r:id="rId9" o:title="Рс 03224"/>
          </v:shape>
        </w:pict>
      </w:r>
    </w:p>
    <w:p w:rsidR="00A970BB" w:rsidRDefault="00A970BB" w:rsidP="008F35DB">
      <w:r>
        <w:t>Или</w:t>
      </w:r>
    </w:p>
    <w:p w:rsidR="00A970BB" w:rsidRDefault="00460404" w:rsidP="008F35DB">
      <w:r>
        <w:pict>
          <v:shape id="_x0000_i1028" type="#_x0000_t75" style="width:467.35pt;height:28.25pt">
            <v:imagedata r:id="rId10" o:title="рс 03224 2"/>
          </v:shape>
        </w:pict>
      </w:r>
    </w:p>
    <w:p w:rsidR="009F0F03" w:rsidRDefault="009F0F03" w:rsidP="008F35DB"/>
    <w:p w:rsidR="009F0F03" w:rsidRDefault="009F0F03" w:rsidP="009F0F03">
      <w:r>
        <w:t>В ошибке указывается расчетный счет поставщика из вашего документа. Е</w:t>
      </w:r>
      <w:r w:rsidRPr="008A560B">
        <w:t>сли расчетный счет поставщика начинается на 03224, то должен быть заполнен л/с поставщика. Укажите другой расчетный счет или добавьте лицевой счет</w:t>
      </w:r>
      <w:r>
        <w:t xml:space="preserve"> к текущим реквизитам</w:t>
      </w:r>
      <w:r w:rsidRPr="008A560B">
        <w:t>.</w:t>
      </w:r>
      <w:r>
        <w:t xml:space="preserve"> </w:t>
      </w:r>
    </w:p>
    <w:p w:rsidR="009F0F03" w:rsidRDefault="009F0F03" w:rsidP="008F35DB"/>
    <w:p w:rsidR="005C6D08" w:rsidRDefault="00572884" w:rsidP="008F35DB">
      <w:r w:rsidRPr="00572884">
        <w:rPr>
          <w:lang w:val="en-US"/>
        </w:rPr>
        <w:t xml:space="preserve">10. </w:t>
      </w:r>
      <w:r w:rsidR="005C6D08">
        <w:rPr>
          <w:lang w:val="en-US"/>
        </w:rPr>
        <w:t xml:space="preserve"> </w:t>
      </w:r>
      <w:r w:rsidR="00460404">
        <w:rPr>
          <w:lang w:val="en-US"/>
        </w:rPr>
        <w:pict>
          <v:shape id="_x0000_i1029" type="#_x0000_t75" style="width:466.9pt;height:54.35pt">
            <v:imagedata r:id="rId11" o:title="Нет кбк"/>
          </v:shape>
        </w:pict>
      </w:r>
    </w:p>
    <w:p w:rsidR="005C6D08" w:rsidRDefault="005C6D08" w:rsidP="008F35DB"/>
    <w:p w:rsidR="005C6D08" w:rsidRDefault="005C6D08" w:rsidP="008F35DB">
      <w:r>
        <w:t>После загрузки контракта с ЕИС пользователь не сделал обязательное техническое изменение документа и не внес КБК полностью.</w:t>
      </w:r>
    </w:p>
    <w:p w:rsidR="00A970BB" w:rsidRDefault="00A970BB" w:rsidP="008F35DB"/>
    <w:p w:rsidR="00A970BB" w:rsidRDefault="00A970BB" w:rsidP="008F35DB">
      <w:r>
        <w:t xml:space="preserve">11. </w:t>
      </w:r>
      <w:r w:rsidR="00460404">
        <w:pict>
          <v:shape id="_x0000_i1030" type="#_x0000_t75" style="width:466.9pt;height:40.2pt">
            <v:imagedata r:id="rId12" o:title="Платежные реквизиты"/>
          </v:shape>
        </w:pict>
      </w:r>
    </w:p>
    <w:p w:rsidR="00475B78" w:rsidRDefault="00475B78" w:rsidP="008F35DB">
      <w:r>
        <w:t>Или</w:t>
      </w:r>
    </w:p>
    <w:p w:rsidR="00475B78" w:rsidRDefault="00475B78" w:rsidP="008F35DB">
      <w:r>
        <w:pict>
          <v:shape id="_x0000_i1037" type="#_x0000_t75" style="width:467.35pt;height:36.65pt">
            <v:imagedata r:id="rId13" o:title="ТОФК"/>
          </v:shape>
        </w:pict>
      </w:r>
    </w:p>
    <w:p w:rsidR="00A970BB" w:rsidRDefault="00A970BB" w:rsidP="008F35DB"/>
    <w:p w:rsidR="00A970BB" w:rsidRDefault="00A970BB" w:rsidP="008F35DB">
      <w:pPr>
        <w:rPr>
          <w:color w:val="000000" w:themeColor="text1"/>
        </w:rPr>
      </w:pPr>
      <w:r w:rsidRPr="00A970BB">
        <w:rPr>
          <w:color w:val="000000" w:themeColor="text1"/>
        </w:rPr>
        <w:t xml:space="preserve">В контракте, при выборе значений во вкладке «Платежные реквизиты» не выбралось значение «Наименование банка ТОФК».  Необходимо </w:t>
      </w:r>
      <w:hyperlink r:id="rId14" w:history="1">
        <w:r w:rsidRPr="00A970BB">
          <w:rPr>
            <w:rStyle w:val="a4"/>
            <w:color w:val="000000" w:themeColor="text1"/>
            <w:sz w:val="21"/>
            <w:szCs w:val="21"/>
            <w:u w:val="none"/>
            <w:shd w:val="clear" w:color="auto" w:fill="FFFFFF"/>
          </w:rPr>
          <w:t>сформировать обычное изменение контракта, перевыбрать платежные реквизиты во вкладке "Платежные реквизиты" и зарегистрировать данное изменение в ЕИС. Просим обратить внимание, чтобы документ корректно уходил в БКС, необходимо, чтобы были заполнены следующие поля: "Наименование банка ТОФК", "БИК".</w:t>
        </w:r>
      </w:hyperlink>
    </w:p>
    <w:p w:rsidR="00A970BB" w:rsidRDefault="00A970BB" w:rsidP="008F35DB">
      <w:pPr>
        <w:rPr>
          <w:color w:val="000000" w:themeColor="text1"/>
        </w:rPr>
      </w:pPr>
    </w:p>
    <w:p w:rsidR="00460404" w:rsidRDefault="00460404" w:rsidP="008F35DB">
      <w:pPr>
        <w:rPr>
          <w:color w:val="000000" w:themeColor="text1"/>
        </w:rPr>
      </w:pPr>
    </w:p>
    <w:p w:rsidR="00460404" w:rsidRDefault="00460404" w:rsidP="008F35DB">
      <w:pPr>
        <w:rPr>
          <w:color w:val="000000" w:themeColor="text1"/>
        </w:rPr>
      </w:pPr>
    </w:p>
    <w:p w:rsidR="00460404" w:rsidRDefault="00460404" w:rsidP="008F35DB">
      <w:pPr>
        <w:rPr>
          <w:color w:val="000000" w:themeColor="text1"/>
        </w:rPr>
      </w:pPr>
    </w:p>
    <w:p w:rsidR="00460404" w:rsidRDefault="00460404" w:rsidP="008F35DB">
      <w:pPr>
        <w:rPr>
          <w:color w:val="000000" w:themeColor="text1"/>
        </w:rPr>
      </w:pPr>
    </w:p>
    <w:p w:rsidR="00460404" w:rsidRDefault="00460404" w:rsidP="008F35DB">
      <w:pPr>
        <w:rPr>
          <w:color w:val="000000" w:themeColor="text1"/>
        </w:rPr>
      </w:pPr>
      <w:bookmarkStart w:id="0" w:name="_GoBack"/>
      <w:bookmarkEnd w:id="0"/>
    </w:p>
    <w:p w:rsidR="00A970BB" w:rsidRDefault="00A970BB" w:rsidP="008F35DB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12. </w:t>
      </w:r>
    </w:p>
    <w:p w:rsidR="00983D1F" w:rsidRDefault="00983D1F" w:rsidP="008F35DB">
      <w:pPr>
        <w:rPr>
          <w:color w:val="000000" w:themeColor="text1"/>
        </w:rPr>
      </w:pPr>
      <w:r>
        <w:rPr>
          <w:color w:val="000000" w:themeColor="text1"/>
        </w:rPr>
        <w:pict>
          <v:shape id="_x0000_i1038" type="#_x0000_t75" style="width:467.35pt;height:56.1pt">
            <v:imagedata r:id="rId15" o:title="сопровод повторить отправку"/>
          </v:shape>
        </w:pict>
      </w:r>
    </w:p>
    <w:p w:rsidR="00983D1F" w:rsidRPr="00A970BB" w:rsidRDefault="00983D1F" w:rsidP="008F35DB">
      <w:pPr>
        <w:rPr>
          <w:color w:val="000000" w:themeColor="text1"/>
        </w:rPr>
      </w:pPr>
      <w:r>
        <w:rPr>
          <w:color w:val="000000" w:themeColor="text1"/>
        </w:rPr>
        <w:t>Ошибка возникает, если пользователь ставит в отправку в БКС сразу несколько документов. Повторите отправку позже.</w:t>
      </w:r>
    </w:p>
    <w:sectPr w:rsidR="00983D1F" w:rsidRPr="00A9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017"/>
    <w:multiLevelType w:val="hybridMultilevel"/>
    <w:tmpl w:val="F6E66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54F"/>
    <w:multiLevelType w:val="hybridMultilevel"/>
    <w:tmpl w:val="A03C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4150A"/>
    <w:multiLevelType w:val="hybridMultilevel"/>
    <w:tmpl w:val="27CC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64C4"/>
    <w:multiLevelType w:val="multilevel"/>
    <w:tmpl w:val="1E00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A3394"/>
    <w:multiLevelType w:val="multilevel"/>
    <w:tmpl w:val="F54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800CB"/>
    <w:multiLevelType w:val="hybridMultilevel"/>
    <w:tmpl w:val="2F9E1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900AB"/>
    <w:multiLevelType w:val="multilevel"/>
    <w:tmpl w:val="A86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9249A"/>
    <w:multiLevelType w:val="multilevel"/>
    <w:tmpl w:val="CA96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A0708"/>
    <w:multiLevelType w:val="hybridMultilevel"/>
    <w:tmpl w:val="E9F62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438CB"/>
    <w:multiLevelType w:val="hybridMultilevel"/>
    <w:tmpl w:val="6C242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00DA9"/>
    <w:multiLevelType w:val="multilevel"/>
    <w:tmpl w:val="6398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15A06"/>
    <w:multiLevelType w:val="hybridMultilevel"/>
    <w:tmpl w:val="C0CC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F91086"/>
    <w:multiLevelType w:val="multilevel"/>
    <w:tmpl w:val="315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500F7"/>
    <w:multiLevelType w:val="multilevel"/>
    <w:tmpl w:val="60D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25C3A"/>
    <w:multiLevelType w:val="multilevel"/>
    <w:tmpl w:val="DBFE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C5BA2"/>
    <w:multiLevelType w:val="multilevel"/>
    <w:tmpl w:val="226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5"/>
    <w:rsid w:val="00011C2F"/>
    <w:rsid w:val="00050A24"/>
    <w:rsid w:val="00073AB5"/>
    <w:rsid w:val="000809F7"/>
    <w:rsid w:val="000903FB"/>
    <w:rsid w:val="001B1F09"/>
    <w:rsid w:val="002174E0"/>
    <w:rsid w:val="002C3AB9"/>
    <w:rsid w:val="003416E4"/>
    <w:rsid w:val="00460404"/>
    <w:rsid w:val="00475B78"/>
    <w:rsid w:val="004D0995"/>
    <w:rsid w:val="00570DC8"/>
    <w:rsid w:val="00572884"/>
    <w:rsid w:val="0058241F"/>
    <w:rsid w:val="005C6D08"/>
    <w:rsid w:val="006477D4"/>
    <w:rsid w:val="006D3B70"/>
    <w:rsid w:val="007739D1"/>
    <w:rsid w:val="007A51CA"/>
    <w:rsid w:val="0085300E"/>
    <w:rsid w:val="008A560B"/>
    <w:rsid w:val="008F35DB"/>
    <w:rsid w:val="00983D1F"/>
    <w:rsid w:val="009873D7"/>
    <w:rsid w:val="009A33A7"/>
    <w:rsid w:val="009B13BC"/>
    <w:rsid w:val="009F0F03"/>
    <w:rsid w:val="00A970BB"/>
    <w:rsid w:val="00AC6395"/>
    <w:rsid w:val="00AF469A"/>
    <w:rsid w:val="00C029B8"/>
    <w:rsid w:val="00C4600E"/>
    <w:rsid w:val="00C719AE"/>
    <w:rsid w:val="00D05511"/>
    <w:rsid w:val="00DD66F5"/>
    <w:rsid w:val="00E25756"/>
    <w:rsid w:val="00E4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9111"/>
  <w15:chartTrackingRefBased/>
  <w15:docId w15:val="{8EAF8DB6-DA84-403C-A5B5-EF156FA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B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90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18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717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584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9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0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116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703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55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5255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88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3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7934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906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1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615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1352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7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2255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1377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1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23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1390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1673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807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20457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3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6676">
                  <w:marLeft w:val="0"/>
                  <w:marRight w:val="0"/>
                  <w:marTop w:val="0"/>
                  <w:marBottom w:val="0"/>
                  <w:divBdr>
                    <w:top w:val="single" w:sz="6" w:space="4" w:color="FBD3C6"/>
                    <w:left w:val="single" w:sz="6" w:space="10" w:color="FBD3C6"/>
                    <w:bottom w:val="single" w:sz="6" w:space="4" w:color="FBD3C6"/>
                    <w:right w:val="single" w:sz="6" w:space="10" w:color="FBD3C6"/>
                  </w:divBdr>
                </w:div>
              </w:divsChild>
            </w:div>
          </w:divsChild>
        </w:div>
      </w:divsChild>
    </w:div>
    <w:div w:id="2048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048">
                  <w:marLeft w:val="0"/>
                  <w:marRight w:val="0"/>
                  <w:marTop w:val="0"/>
                  <w:marBottom w:val="0"/>
                  <w:divBdr>
                    <w:top w:val="single" w:sz="6" w:space="4" w:color="FFECCE"/>
                    <w:left w:val="single" w:sz="6" w:space="10" w:color="FFECCE"/>
                    <w:bottom w:val="single" w:sz="6" w:space="4" w:color="FFECCE"/>
                    <w:right w:val="single" w:sz="6" w:space="10" w:color="FFECC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goszakupki.admin-smolensk.ru/portal/Show/Category/1?page=1&amp;ItemId=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26</cp:revision>
  <dcterms:created xsi:type="dcterms:W3CDTF">2024-07-23T07:26:00Z</dcterms:created>
  <dcterms:modified xsi:type="dcterms:W3CDTF">2024-07-23T11:08:00Z</dcterms:modified>
</cp:coreProperties>
</file>