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A194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Разделы</w:t>
      </w:r>
    </w:p>
    <w:sdt>
      <w:sdtPr>
        <w:rPr>
          <w:rFonts w:ascii="Times New Roman" w:hAnsi="Times New Roman" w:cs="Times New Roman"/>
        </w:rPr>
        <w:id w:val="1232430731"/>
        <w:docPartObj>
          <w:docPartGallery w:val="Table of Contents"/>
          <w:docPartUnique/>
        </w:docPartObj>
      </w:sdtPr>
      <w:sdtContent>
        <w:p w14:paraId="5BD8CEDF" w14:textId="77777777" w:rsidR="000904D5" w:rsidRDefault="00000000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" w:tooltip="#_Toc1" w:history="1">
            <w:r w:rsidR="000904D5"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НАЧАЛО РАБОТЫ.</w:t>
            </w:r>
            <w:r w:rsidR="000904D5">
              <w:tab/>
            </w:r>
            <w:r w:rsidR="000904D5">
              <w:fldChar w:fldCharType="begin"/>
            </w:r>
            <w:r w:rsidR="000904D5">
              <w:instrText>PAGEREF _Toc1 \h</w:instrText>
            </w:r>
            <w:r w:rsidR="000904D5">
              <w:fldChar w:fldCharType="separate"/>
            </w:r>
            <w:r w:rsidR="000904D5">
              <w:t>2</w:t>
            </w:r>
            <w:r w:rsidR="000904D5">
              <w:fldChar w:fldCharType="end"/>
            </w:r>
          </w:hyperlink>
        </w:p>
        <w:p w14:paraId="27853A8C" w14:textId="77777777" w:rsidR="000904D5" w:rsidRDefault="000904D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2" w:tooltip="#_Toc2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>1.</w:t>
            </w:r>
            <w:r>
              <w:rPr>
                <w:rStyle w:val="af5"/>
              </w:rPr>
              <w:t xml:space="preserve">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РАЗДЕЛЫ МОДУЛЯ МАЛЫХ ЗАКУПОК.</w:t>
            </w:r>
            <w:r>
              <w:tab/>
            </w:r>
            <w:r>
              <w:fldChar w:fldCharType="begin"/>
            </w:r>
            <w:r>
              <w:instrText>PAGEREF _Toc2 \h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3D23D82A" w14:textId="77777777" w:rsidR="000904D5" w:rsidRDefault="000904D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3" w:tooltip="#_Toc3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2. СОЗДАНИЕ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>PAGEREF _Toc3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3288BCA" w14:textId="77777777" w:rsidR="000904D5" w:rsidRDefault="000904D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4" w:tooltip="#_Toc4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2.1 Порядок создания Извещения о проведении малой закупки.</w:t>
            </w:r>
            <w:r>
              <w:tab/>
            </w:r>
            <w:r>
              <w:fldChar w:fldCharType="begin"/>
            </w:r>
            <w:r>
              <w:instrText>PAGEREF _Toc4 \h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658797A0" w14:textId="77777777" w:rsidR="000904D5" w:rsidRDefault="000904D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5" w:tooltip="#_Toc5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2.1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Отмена публикации Извещения о закупке.</w:t>
            </w:r>
            <w:r>
              <w:tab/>
            </w:r>
            <w:r>
              <w:fldChar w:fldCharType="begin"/>
            </w:r>
            <w:r>
              <w:instrText>PAGEREF _Toc5 \h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1DD0CDC3" w14:textId="77777777" w:rsidR="000904D5" w:rsidRDefault="000904D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6" w:tooltip="#_Toc6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3.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ФОРМИРОВАНИЕ ПРОТОКОЛА РАССМОТРЕНИЯ ЗАЯВОК НА ЗАКУПКУ И ОПРЕДЕЛЕНИЯ ПОБЕДИТЕЛЯ.</w:t>
            </w:r>
            <w:r>
              <w:tab/>
            </w:r>
            <w:r>
              <w:fldChar w:fldCharType="begin"/>
            </w:r>
            <w:r>
              <w:instrText>PAGEREF _Toc6 \h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6E72763F" w14:textId="77777777" w:rsidR="000904D5" w:rsidRDefault="000904D5">
          <w:pPr>
            <w:pStyle w:val="12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7" w:tooltip="#_Toc7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4.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ФОРМИРОВАНИЕ ДОКУМЕНТА «МАЛАЯ ЗАКУПКА».</w:t>
            </w:r>
            <w:r>
              <w:tab/>
            </w:r>
            <w:r>
              <w:fldChar w:fldCharType="begin"/>
            </w:r>
            <w:r>
              <w:instrText>PAGEREF _Toc7 \h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382F48DF" w14:textId="77777777" w:rsidR="000904D5" w:rsidRDefault="000904D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8" w:tooltip="#_Toc8" w:history="1">
            <w:r>
              <w:rPr>
                <w:rStyle w:val="af5"/>
                <w:rFonts w:ascii="Times New Roman" w:eastAsia="Times New Roman" w:hAnsi="Times New Roman" w:cs="Times New Roman"/>
                <w:b/>
              </w:rPr>
              <w:t xml:space="preserve">4.1 </w:t>
            </w:r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Формирование проекта договора из опубликованного Извещения.</w:t>
            </w:r>
            <w:r>
              <w:tab/>
            </w:r>
            <w:r>
              <w:fldChar w:fldCharType="begin"/>
            </w:r>
            <w:r>
              <w:instrText>PAGEREF _Toc8 \h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090B61C4" w14:textId="77777777" w:rsidR="000904D5" w:rsidRDefault="000904D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9" w:tooltip="#_Toc9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4.2 Формирование проекта договора без публикации извещения</w:t>
            </w:r>
            <w:r>
              <w:tab/>
            </w:r>
            <w:r>
              <w:fldChar w:fldCharType="begin"/>
            </w:r>
            <w:r>
              <w:instrText>PAGEREF _Toc9 \h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14B24C03" w14:textId="77777777" w:rsidR="000904D5" w:rsidRDefault="000904D5">
          <w:pPr>
            <w:pStyle w:val="23"/>
            <w:tabs>
              <w:tab w:val="right" w:leader="dot" w:pos="9345"/>
            </w:tabs>
            <w:rPr>
              <w:rFonts w:ascii="Times New Roman" w:hAnsi="Times New Roman" w:cs="Times New Roman"/>
              <w:b/>
              <w:sz w:val="28"/>
              <w:szCs w:val="28"/>
            </w:rPr>
          </w:pPr>
          <w:hyperlink w:anchor="_Toc10" w:tooltip="#_Toc10" w:history="1">
            <w:r>
              <w:rPr>
                <w:rStyle w:val="af5"/>
                <w:rFonts w:ascii="Times New Roman" w:hAnsi="Times New Roman" w:cs="Times New Roman"/>
                <w:b/>
                <w:sz w:val="28"/>
                <w:szCs w:val="28"/>
              </w:rPr>
              <w:t>4.4 Формирование Малых закупок по п.23, 42-44 ч.1 ст.93 44-фз.</w:t>
            </w:r>
            <w:r>
              <w:tab/>
            </w:r>
            <w:r>
              <w:fldChar w:fldCharType="begin"/>
            </w:r>
            <w:r>
              <w:instrText>PAGEREF _Toc10 \h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171ABE39" w14:textId="77777777" w:rsidR="000904D5" w:rsidRDefault="00000000">
          <w:r>
            <w:rPr>
              <w:b/>
              <w:bCs/>
            </w:rPr>
            <w:fldChar w:fldCharType="end"/>
          </w:r>
        </w:p>
      </w:sdtContent>
    </w:sdt>
    <w:p w14:paraId="78004DD8" w14:textId="77777777" w:rsidR="000904D5" w:rsidRDefault="00000000">
      <w:pPr>
        <w:outlineLvl w:val="0"/>
        <w:rPr>
          <w:sz w:val="28"/>
          <w:szCs w:val="28"/>
        </w:rPr>
      </w:pPr>
      <w:r>
        <w:br w:type="page"/>
      </w:r>
    </w:p>
    <w:p w14:paraId="3EB76010" w14:textId="77777777" w:rsidR="000904D5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Toc1"/>
      <w:r>
        <w:rPr>
          <w:rFonts w:ascii="Times New Roman" w:hAnsi="Times New Roman" w:cs="Times New Roman"/>
          <w:b/>
          <w:sz w:val="28"/>
          <w:szCs w:val="28"/>
        </w:rPr>
        <w:lastRenderedPageBreak/>
        <w:t>НАЧАЛО РАБОТЫ.</w:t>
      </w:r>
      <w:bookmarkEnd w:id="0"/>
    </w:p>
    <w:p w14:paraId="1BED24C0" w14:textId="77777777" w:rsidR="000904D5" w:rsidRDefault="000904D5">
      <w:pPr>
        <w:pStyle w:val="af6"/>
        <w:spacing w:after="0" w:line="360" w:lineRule="auto"/>
        <w:ind w:left="1069"/>
        <w:rPr>
          <w:rFonts w:ascii="Times New Roman" w:hAnsi="Times New Roman" w:cs="Times New Roman"/>
          <w:b/>
          <w:sz w:val="28"/>
          <w:szCs w:val="28"/>
        </w:rPr>
      </w:pPr>
    </w:p>
    <w:p w14:paraId="73A7928B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Портал для работы в Модуле Малых закупок (далее Модуль МЗ) находится по ссылке  </w:t>
      </w:r>
      <w:hyperlink r:id="rId7" w:tooltip="http://goszakupki.admin-smolensk.ru/smallpurchases" w:history="1">
        <w:r w:rsidR="000904D5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goszakupki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admin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</w:rPr>
          <w:t>-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smolensk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 w:rsidR="000904D5"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smallpurchases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7EADD28E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в систему для госзаказчика может осуществляться двумя способами:</w:t>
      </w:r>
    </w:p>
    <w:p w14:paraId="6D739FB9" w14:textId="170B9873" w:rsidR="000904D5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Через портал «Малые закупки Смоленской области».</w:t>
      </w:r>
      <w:r w:rsidR="0000170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нажать кнопку «Вход для заказчиков»</w:t>
      </w:r>
      <w:r w:rsidR="00001708">
        <w:rPr>
          <w:rFonts w:ascii="Times New Roman" w:hAnsi="Times New Roman" w:cs="Times New Roman"/>
          <w:sz w:val="28"/>
          <w:szCs w:val="28"/>
        </w:rPr>
        <w:t>. В открывшемся всплывающем окне необходимо так же нажать на кнопку «</w:t>
      </w:r>
      <w:r w:rsidR="00832F12">
        <w:rPr>
          <w:rFonts w:ascii="Times New Roman" w:hAnsi="Times New Roman" w:cs="Times New Roman"/>
          <w:sz w:val="28"/>
          <w:szCs w:val="28"/>
        </w:rPr>
        <w:t>Вход для заказчиков</w:t>
      </w:r>
      <w:r w:rsidR="00001708">
        <w:rPr>
          <w:rFonts w:ascii="Times New Roman" w:hAnsi="Times New Roman" w:cs="Times New Roman"/>
          <w:sz w:val="28"/>
          <w:szCs w:val="28"/>
        </w:rPr>
        <w:t>»</w:t>
      </w:r>
      <w:r w:rsidR="00832F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Рисунок 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F15F615" w14:textId="209ACBE8" w:rsidR="000904D5" w:rsidRPr="00001708" w:rsidRDefault="00001708" w:rsidP="00001708">
      <w:pPr>
        <w:pStyle w:val="afd"/>
      </w:pPr>
      <w:r>
        <w:rPr>
          <w:noProof/>
        </w:rPr>
        <w:drawing>
          <wp:inline distT="0" distB="0" distL="0" distR="0" wp14:anchorId="20ED04A4" wp14:editId="127533A2">
            <wp:extent cx="5940425" cy="3759835"/>
            <wp:effectExtent l="0" t="0" r="3175" b="0"/>
            <wp:docPr id="1701720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E7406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1.1. Главная страница портала Малых закупок. Вход для госзаказчиков.</w:t>
      </w:r>
    </w:p>
    <w:p w14:paraId="4C05CF57" w14:textId="77777777" w:rsidR="000904D5" w:rsidRDefault="000904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F0092F" w14:textId="77777777" w:rsidR="000904D5" w:rsidRDefault="00000000">
      <w:pPr>
        <w:pStyle w:val="af6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Через сайт Государственных закупок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tooltip="http://goszakupki.admin-smolensk.ru" w:history="1">
        <w:r w:rsidR="000904D5">
          <w:rPr>
            <w:rStyle w:val="af5"/>
            <w:rFonts w:ascii="Times New Roman" w:hAnsi="Times New Roman" w:cs="Times New Roman"/>
            <w:sz w:val="28"/>
            <w:szCs w:val="28"/>
          </w:rPr>
          <w:t>http://goszakupki.admin-smolensk.ru</w:t>
        </w:r>
      </w:hyperlink>
      <w:r>
        <w:rPr>
          <w:rFonts w:ascii="Times New Roman" w:hAnsi="Times New Roman" w:cs="Times New Roman"/>
          <w:sz w:val="28"/>
          <w:szCs w:val="28"/>
        </w:rPr>
        <w:t>), раздел «Авторизация» (</w:t>
      </w:r>
      <w:r>
        <w:rPr>
          <w:rFonts w:ascii="Times New Roman" w:hAnsi="Times New Roman" w:cs="Times New Roman"/>
          <w:i/>
          <w:sz w:val="28"/>
          <w:szCs w:val="28"/>
        </w:rPr>
        <w:t>Рисунок 1.2.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349D1BFA" w14:textId="6E8AED94" w:rsidR="000904D5" w:rsidRDefault="00001708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2C937FB" wp14:editId="5ED7B7C2">
            <wp:extent cx="5940425" cy="4551680"/>
            <wp:effectExtent l="0" t="0" r="3175" b="1270"/>
            <wp:docPr id="17824786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7863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71FBD" w14:textId="213701B9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1.2. </w:t>
      </w:r>
      <w:r w:rsidR="00001708">
        <w:rPr>
          <w:rFonts w:ascii="Times New Roman" w:hAnsi="Times New Roman" w:cs="Times New Roman"/>
          <w:sz w:val="28"/>
          <w:szCs w:val="28"/>
        </w:rPr>
        <w:t>Страница авторизации</w:t>
      </w:r>
      <w:r>
        <w:rPr>
          <w:rFonts w:ascii="Times New Roman" w:hAnsi="Times New Roman" w:cs="Times New Roman"/>
          <w:sz w:val="28"/>
          <w:szCs w:val="28"/>
        </w:rPr>
        <w:t xml:space="preserve"> для работы в АИС ГЗ.</w:t>
      </w:r>
    </w:p>
    <w:p w14:paraId="659947EF" w14:textId="77777777" w:rsidR="000904D5" w:rsidRDefault="000904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699775" w14:textId="5649D36C" w:rsidR="000904D5" w:rsidRDefault="00000000">
      <w:pPr>
        <w:spacing w:after="0" w:line="360" w:lineRule="auto"/>
        <w:ind w:firstLine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должен открыться АРМ заказчика (координатора), в котором отображается папка «Модуль «Малые закупки»</w:t>
      </w:r>
      <w:r w:rsidR="00001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(Рисунок 1.3) </w:t>
      </w:r>
      <w:r>
        <w:rPr>
          <w:rFonts w:ascii="Times New Roman" w:hAnsi="Times New Roman" w:cs="Times New Roman"/>
          <w:sz w:val="28"/>
          <w:szCs w:val="28"/>
        </w:rPr>
        <w:t xml:space="preserve">следующего вида. </w:t>
      </w:r>
    </w:p>
    <w:p w14:paraId="21E4321B" w14:textId="77777777" w:rsidR="000904D5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7FA3F6" wp14:editId="77C20834">
            <wp:extent cx="5926392" cy="42420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926392" cy="424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2FE0A" w14:textId="77777777" w:rsidR="000904D5" w:rsidRDefault="000904D5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52B8A35E" w14:textId="6940BF6E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1.3.</w:t>
      </w:r>
      <w:r w:rsidR="000017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Отображение Модуля «Малые закупки» в АРМ госзаказчика.</w:t>
      </w:r>
    </w:p>
    <w:p w14:paraId="10602FE8" w14:textId="77777777" w:rsidR="000904D5" w:rsidRDefault="000904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51A9A31" w14:textId="77777777" w:rsidR="000904D5" w:rsidRDefault="0000000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Обращаем Ваше внимание, что ознакомиться с настройкой рабочего места вы можете в общей инструкции по работе в АИС ГЗ.</w:t>
      </w:r>
    </w:p>
    <w:p w14:paraId="789A2B81" w14:textId="77777777" w:rsidR="000904D5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D83EEAC" w14:textId="77777777" w:rsidR="000904D5" w:rsidRDefault="000904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680B3C" w14:textId="77777777" w:rsidR="000904D5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1" w:name="_Toc2"/>
      <w:r>
        <w:rPr>
          <w:rFonts w:ascii="Times New Roman" w:eastAsia="Times New Roman" w:hAnsi="Times New Roman" w:cs="Times New Roman"/>
          <w:b/>
          <w:sz w:val="28"/>
        </w:rPr>
        <w:t>1.</w:t>
      </w:r>
      <w: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РАЗДЕЛЫ МОДУЛЯ МАЛЫХ ЗАКУПОК.</w:t>
      </w:r>
      <w:bookmarkEnd w:id="1"/>
    </w:p>
    <w:p w14:paraId="0783D2F8" w14:textId="77777777" w:rsidR="000904D5" w:rsidRDefault="000904D5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6741233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Модуль малые закупки содержит следующие разделы: </w:t>
      </w:r>
    </w:p>
    <w:p w14:paraId="48F12536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1)Извещения МЗ</w:t>
      </w:r>
      <w:r>
        <w:rPr>
          <w:rFonts w:ascii="Times New Roman" w:hAnsi="Times New Roman" w:cs="Times New Roman"/>
          <w:sz w:val="28"/>
          <w:szCs w:val="28"/>
        </w:rPr>
        <w:t xml:space="preserve"> - включает фильтры: </w:t>
      </w:r>
    </w:p>
    <w:p w14:paraId="662D6AD9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– служит для формирования извещения о закупке с заполнением его реквизитного состава. </w:t>
      </w:r>
    </w:p>
    <w:p w14:paraId="7768E5B0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извещения, которые размещены в открытой части портала и на которые начался прием заявок от участников Малой закупки.  </w:t>
      </w:r>
    </w:p>
    <w:p w14:paraId="0E408F7F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Публикация отменена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заказчик решил не проводить закупку и отменил публикацию Извещения МЗ на портале. </w:t>
      </w:r>
    </w:p>
    <w:p w14:paraId="5DCDA6AB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Подведение итогов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наступил срок окончания приема заявок от участников Малой закупки и автоматически сформировался протокола рассмотрения заявок. </w:t>
      </w:r>
    </w:p>
    <w:p w14:paraId="357FDC6B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опубликован протокол рассмотрения заявок и определено соответствие поставщиков товаров/работ/услуг. </w:t>
      </w:r>
    </w:p>
    <w:p w14:paraId="0537B6BD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Закупка не состоялась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не было подано ни одной заявки или в которых заказчик признал все заявки не соответствующими. </w:t>
      </w:r>
    </w:p>
    <w:p w14:paraId="456A172C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Отказ от заключения контракта</w:t>
      </w:r>
      <w:r>
        <w:rPr>
          <w:rFonts w:ascii="Times New Roman" w:hAnsi="Times New Roman" w:cs="Times New Roman"/>
          <w:sz w:val="28"/>
          <w:szCs w:val="28"/>
        </w:rPr>
        <w:t xml:space="preserve"> - содержит извещения, по которым в силу каких-либо причин заказчик решил не заключать контракт с участником малой закупки. </w:t>
      </w:r>
    </w:p>
    <w:p w14:paraId="1207DAC3" w14:textId="77777777" w:rsidR="000904D5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Протокол 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52603445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работе</w:t>
      </w:r>
      <w:r>
        <w:rPr>
          <w:rFonts w:ascii="Times New Roman" w:hAnsi="Times New Roman" w:cs="Times New Roman"/>
          <w:sz w:val="28"/>
          <w:szCs w:val="28"/>
        </w:rPr>
        <w:t xml:space="preserve"> - содержит протоколы, по которым осуществляется процедура рассмотрения заявок участников малой закупки. </w:t>
      </w:r>
    </w:p>
    <w:p w14:paraId="4FC21534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Опубликовано </w:t>
      </w:r>
      <w:r>
        <w:rPr>
          <w:rFonts w:ascii="Times New Roman" w:hAnsi="Times New Roman" w:cs="Times New Roman"/>
          <w:sz w:val="28"/>
          <w:szCs w:val="28"/>
        </w:rPr>
        <w:t xml:space="preserve">- содержит опубликованные протоколы, которые можно увидеть в открытой части сайта. </w:t>
      </w:r>
    </w:p>
    <w:p w14:paraId="63B4596F" w14:textId="77777777" w:rsidR="000904D5" w:rsidRDefault="00000000">
      <w:pPr>
        <w:numPr>
          <w:ilvl w:val="0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lastRenderedPageBreak/>
        <w:t>Проект договора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с публикацией извещения</w:t>
      </w:r>
      <w:r>
        <w:rPr>
          <w:rFonts w:ascii="Times New Roman" w:hAnsi="Times New Roman" w:cs="Times New Roman"/>
          <w:sz w:val="28"/>
          <w:szCs w:val="28"/>
        </w:rPr>
        <w:t xml:space="preserve">- включает фильтры: </w:t>
      </w:r>
    </w:p>
    <w:p w14:paraId="18D7E698" w14:textId="77777777" w:rsidR="000904D5" w:rsidRDefault="00000000">
      <w:pPr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Проект договора</w:t>
      </w:r>
      <w:r>
        <w:rPr>
          <w:rFonts w:ascii="Times New Roman" w:hAnsi="Times New Roman" w:cs="Times New Roman"/>
          <w:sz w:val="28"/>
          <w:szCs w:val="28"/>
        </w:rPr>
        <w:t xml:space="preserve"> – формируется из </w:t>
      </w:r>
      <w:r>
        <w:rPr>
          <w:rFonts w:ascii="Times New Roman" w:hAnsi="Times New Roman" w:cs="Times New Roman"/>
          <w:i/>
          <w:sz w:val="28"/>
          <w:szCs w:val="28"/>
        </w:rPr>
        <w:t>Извещения</w:t>
      </w:r>
      <w:r>
        <w:rPr>
          <w:rFonts w:ascii="Times New Roman" w:hAnsi="Times New Roman" w:cs="Times New Roman"/>
          <w:sz w:val="28"/>
          <w:szCs w:val="28"/>
        </w:rPr>
        <w:t xml:space="preserve"> (фильтр «</w:t>
      </w:r>
      <w:r>
        <w:rPr>
          <w:rFonts w:ascii="Times New Roman" w:hAnsi="Times New Roman" w:cs="Times New Roman"/>
          <w:i/>
          <w:sz w:val="28"/>
          <w:szCs w:val="28"/>
        </w:rPr>
        <w:t>Определение поставщика завершено</w:t>
      </w:r>
      <w:r>
        <w:rPr>
          <w:rFonts w:ascii="Times New Roman" w:hAnsi="Times New Roman" w:cs="Times New Roman"/>
          <w:sz w:val="28"/>
          <w:szCs w:val="28"/>
        </w:rPr>
        <w:t>») служит для формирования проекта государственного контракта путем заполнения его реквизитного состава.</w:t>
      </w:r>
    </w:p>
    <w:p w14:paraId="2DB624F2" w14:textId="77777777" w:rsidR="000904D5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Проект договора без публикации извещения</w:t>
      </w:r>
    </w:p>
    <w:p w14:paraId="3FB41595" w14:textId="77777777" w:rsidR="000904D5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Проект договора – </w:t>
      </w:r>
      <w:r>
        <w:rPr>
          <w:rFonts w:ascii="Times New Roman" w:hAnsi="Times New Roman" w:cs="Times New Roman"/>
          <w:sz w:val="28"/>
          <w:szCs w:val="28"/>
        </w:rPr>
        <w:t>служит для создания проекта договора, по которому не предусмотрено формирование Извещения.</w:t>
      </w:r>
    </w:p>
    <w:p w14:paraId="7AACBB69" w14:textId="77777777" w:rsidR="000904D5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согласовании в УО –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согласование в УО.</w:t>
      </w:r>
    </w:p>
    <w:p w14:paraId="4F9E9385" w14:textId="77777777" w:rsidR="000904D5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согласовании в Деп. сх</w:t>
      </w:r>
      <w:r>
        <w:rPr>
          <w:rFonts w:ascii="Times New Roman" w:hAnsi="Times New Roman" w:cs="Times New Roman"/>
          <w:sz w:val="28"/>
          <w:szCs w:val="28"/>
        </w:rPr>
        <w:t>- фильтр, в котором отображаются документы, отправленные на согласование в Деп. сх.</w:t>
      </w:r>
    </w:p>
    <w:p w14:paraId="118E3035" w14:textId="77777777" w:rsidR="000904D5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доработке -</w:t>
      </w:r>
      <w:r>
        <w:rPr>
          <w:rFonts w:ascii="Times New Roman" w:hAnsi="Times New Roman" w:cs="Times New Roman"/>
          <w:sz w:val="28"/>
          <w:szCs w:val="28"/>
        </w:rPr>
        <w:t xml:space="preserve"> фильтр, в котором отображаются документы, отправленные на доработку от УО или от Деп. сх.</w:t>
      </w:r>
    </w:p>
    <w:p w14:paraId="16DC2165" w14:textId="73FCE00F" w:rsidR="000904D5" w:rsidRDefault="00000000">
      <w:pPr>
        <w:pStyle w:val="af6"/>
        <w:numPr>
          <w:ilvl w:val="1"/>
          <w:numId w:val="5"/>
        </w:numPr>
        <w:spacing w:after="0" w:line="360" w:lineRule="auto"/>
        <w:ind w:left="0"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Согласованно </w:t>
      </w:r>
      <w:r>
        <w:rPr>
          <w:rFonts w:ascii="Times New Roman" w:hAnsi="Times New Roman" w:cs="Times New Roman"/>
          <w:sz w:val="28"/>
          <w:szCs w:val="28"/>
        </w:rPr>
        <w:t>–содержит в себе документы, прошедшие автоматическое согласование, документы, согласованные с УО или с Деп. сх.</w:t>
      </w:r>
    </w:p>
    <w:p w14:paraId="15F9E5C1" w14:textId="77777777" w:rsidR="000904D5" w:rsidRDefault="0000000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Реестр Малых закупок</w:t>
      </w:r>
      <w:r>
        <w:rPr>
          <w:rFonts w:ascii="Times New Roman" w:hAnsi="Times New Roman" w:cs="Times New Roman"/>
          <w:sz w:val="28"/>
          <w:szCs w:val="28"/>
        </w:rPr>
        <w:t xml:space="preserve"> – содержит информацию о всех заключенных контрактах, отправленных в реестр.</w:t>
      </w:r>
    </w:p>
    <w:p w14:paraId="74F02ABD" w14:textId="4EE13FDB" w:rsidR="00F33770" w:rsidRPr="00F33770" w:rsidRDefault="00F33770">
      <w:pPr>
        <w:pStyle w:val="af6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3377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Комиссия по заключению контракта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33770">
        <w:rPr>
          <w:rFonts w:ascii="Times New Roman" w:hAnsi="Times New Roman" w:cs="Times New Roman"/>
          <w:sz w:val="28"/>
          <w:szCs w:val="28"/>
        </w:rPr>
        <w:t>– автоматически формируемый документ, отображающий статус оплаты комиссии за заключения контракта поставщиком.</w:t>
      </w:r>
    </w:p>
    <w:p w14:paraId="2EEFCA39" w14:textId="77777777" w:rsidR="000904D5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02DAD85" w14:textId="77777777" w:rsidR="000904D5" w:rsidRDefault="00000000">
      <w:pPr>
        <w:spacing w:after="0" w:line="360" w:lineRule="auto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2" w:name="_Toc3"/>
      <w:r>
        <w:rPr>
          <w:rFonts w:ascii="Times New Roman" w:hAnsi="Times New Roman" w:cs="Times New Roman"/>
          <w:b/>
          <w:sz w:val="28"/>
          <w:szCs w:val="28"/>
        </w:rPr>
        <w:lastRenderedPageBreak/>
        <w:t>2. СОЗДАНИЕ ИЗВЕЩЕНИЯ О ПРОВЕДЕНИИ МАЛОЙ ЗАКУПКИ.</w:t>
      </w:r>
      <w:bookmarkEnd w:id="2"/>
    </w:p>
    <w:p w14:paraId="3366A5BA" w14:textId="77777777" w:rsidR="000904D5" w:rsidRDefault="000904D5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3F0A551" w14:textId="77777777" w:rsidR="000904D5" w:rsidRDefault="00000000">
      <w:pPr>
        <w:spacing w:after="0" w:line="360" w:lineRule="auto"/>
        <w:ind w:left="1083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3" w:name="_Toc4"/>
      <w:r>
        <w:rPr>
          <w:rFonts w:ascii="Times New Roman" w:hAnsi="Times New Roman" w:cs="Times New Roman"/>
          <w:b/>
          <w:sz w:val="28"/>
          <w:szCs w:val="28"/>
        </w:rPr>
        <w:t>2.1 Порядок создания Извещения о проведении малой закупки.</w:t>
      </w:r>
      <w:bookmarkEnd w:id="3"/>
    </w:p>
    <w:p w14:paraId="4202D89C" w14:textId="77777777" w:rsidR="000904D5" w:rsidRDefault="000904D5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23CBDC1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формирования Извещения необходимо в АИС ГЗ в папке «Модуль «Малые закупки» перейти в папку «Извещения» и выбрать фильтр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>. В открывшемся фильтре нажать на кнопку «Создать» (</w:t>
      </w:r>
      <w:r>
        <w:rPr>
          <w:rFonts w:ascii="Times New Roman" w:hAnsi="Times New Roman" w:cs="Times New Roman"/>
          <w:i/>
          <w:sz w:val="28"/>
          <w:szCs w:val="28"/>
        </w:rPr>
        <w:t>Рисунок 3.1.1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F4849DC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3467855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C1AC33" wp14:editId="45F7FD5D">
            <wp:extent cx="5940425" cy="37179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4" cy="371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32595" w14:textId="77777777" w:rsidR="000904D5" w:rsidRDefault="0000000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3.1.1. Создание Извещения.</w:t>
      </w:r>
    </w:p>
    <w:p w14:paraId="1F456A4C" w14:textId="77777777" w:rsidR="000904D5" w:rsidRDefault="000904D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0B9CAF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создания извещения оно откроется автоматически в новом окне с заполненными полями «Дата» (текущая дата создания) и «Заказчик».</w:t>
      </w:r>
    </w:p>
    <w:p w14:paraId="6986B7F5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BFB4A5" wp14:editId="3682124E">
            <wp:extent cx="5685462" cy="37742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685461" cy="377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C1402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3.1.2. Сформированное Извещение.</w:t>
      </w:r>
    </w:p>
    <w:p w14:paraId="31A8810C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86B67A0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корректного заполнения документа в «шапке» необходимо указать:</w:t>
      </w:r>
    </w:p>
    <w:p w14:paraId="3B733CCB" w14:textId="77777777" w:rsidR="000904D5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Категория</w:t>
      </w:r>
      <w:r>
        <w:rPr>
          <w:rFonts w:ascii="Times New Roman" w:hAnsi="Times New Roman" w:cs="Times New Roman"/>
          <w:sz w:val="28"/>
          <w:szCs w:val="28"/>
        </w:rPr>
        <w:t xml:space="preserve">. Выбирается из справочника. </w:t>
      </w:r>
    </w:p>
    <w:p w14:paraId="4EEFFF27" w14:textId="77777777" w:rsidR="000904D5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Объект закупки</w:t>
      </w:r>
      <w:r>
        <w:rPr>
          <w:rFonts w:ascii="Times New Roman" w:hAnsi="Times New Roman" w:cs="Times New Roman"/>
          <w:sz w:val="28"/>
          <w:szCs w:val="28"/>
        </w:rPr>
        <w:t>. Указывается наименование закупаемых товаров/работ/услуг.</w:t>
      </w:r>
    </w:p>
    <w:p w14:paraId="681C58FA" w14:textId="77777777" w:rsidR="000904D5" w:rsidRDefault="00000000">
      <w:pPr>
        <w:numPr>
          <w:ilvl w:val="0"/>
          <w:numId w:val="7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Способ определения поставщика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228E588C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Поле </w:t>
      </w:r>
      <w:r>
        <w:rPr>
          <w:rFonts w:ascii="Times New Roman" w:hAnsi="Times New Roman" w:cs="Times New Roman"/>
          <w:sz w:val="28"/>
          <w:szCs w:val="28"/>
          <w:u w:val="single"/>
        </w:rPr>
        <w:t>НМЦК</w:t>
      </w:r>
      <w:r>
        <w:rPr>
          <w:rFonts w:ascii="Times New Roman" w:hAnsi="Times New Roman" w:cs="Times New Roman"/>
          <w:sz w:val="28"/>
          <w:szCs w:val="28"/>
        </w:rPr>
        <w:t xml:space="preserve"> заполняется автоматически после ввода суммы по годам во вкладке «Финансирование».</w:t>
      </w:r>
    </w:p>
    <w:p w14:paraId="49E7B1A6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Номер</w:t>
      </w:r>
      <w:r>
        <w:rPr>
          <w:rFonts w:ascii="Times New Roman" w:hAnsi="Times New Roman" w:cs="Times New Roman"/>
          <w:sz w:val="28"/>
          <w:szCs w:val="28"/>
        </w:rPr>
        <w:t xml:space="preserve"> Извещения присваивается автоматически после сохранения заполненного Извещения (</w:t>
      </w:r>
      <w:r>
        <w:rPr>
          <w:rFonts w:ascii="Times New Roman" w:hAnsi="Times New Roman" w:cs="Times New Roman"/>
          <w:i/>
          <w:sz w:val="28"/>
          <w:szCs w:val="28"/>
        </w:rPr>
        <w:t>Рисунок 3.1.3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58970F62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63619E3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05178C" wp14:editId="59652E33">
            <wp:extent cx="5816974" cy="38615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816973" cy="38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F9E6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3.1.3. Документ «Извещение».</w:t>
      </w:r>
    </w:p>
    <w:p w14:paraId="18FEBDA1" w14:textId="77777777" w:rsidR="000904D5" w:rsidRDefault="000904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BD917E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детализации закупаемых товаров/работ/услуг во вкладке «Товары/работы/услуги» заполняются следующие данные:</w:t>
      </w:r>
    </w:p>
    <w:p w14:paraId="26837DF8" w14:textId="77777777" w:rsidR="000904D5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Код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 кодов ОКПД2.</w:t>
      </w:r>
    </w:p>
    <w:p w14:paraId="1D845BDA" w14:textId="77777777" w:rsidR="000904D5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Единица измерения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</w:t>
      </w:r>
    </w:p>
    <w:p w14:paraId="79C47BFB" w14:textId="77777777" w:rsidR="000904D5" w:rsidRDefault="00000000">
      <w:pPr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>. В поле указывается количество закупаемой продукции.</w:t>
      </w:r>
    </w:p>
    <w:p w14:paraId="01D53876" w14:textId="77777777" w:rsidR="000904D5" w:rsidRDefault="00000000">
      <w:pPr>
        <w:pStyle w:val="af6"/>
        <w:numPr>
          <w:ilvl w:val="0"/>
          <w:numId w:val="8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Стоимость</w:t>
      </w:r>
      <w:r>
        <w:rPr>
          <w:rFonts w:ascii="Times New Roman" w:hAnsi="Times New Roman" w:cs="Times New Roman"/>
          <w:sz w:val="28"/>
          <w:szCs w:val="28"/>
        </w:rPr>
        <w:t>. Указывается полная стоимость по позиции товара/работы/услуги.</w:t>
      </w:r>
    </w:p>
    <w:p w14:paraId="6BE3A61C" w14:textId="77777777" w:rsidR="000904D5" w:rsidRDefault="00000000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необходимости возможно добавить новую строку по кнопке </w:t>
      </w:r>
      <w:r>
        <w:rPr>
          <w:noProof/>
        </w:rPr>
        <w:drawing>
          <wp:inline distT="0" distB="0" distL="0" distR="0" wp14:anchorId="19AA3A4A" wp14:editId="328AE19B">
            <wp:extent cx="257175" cy="20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257175" cy="20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Добавить строку</w:t>
      </w:r>
      <w:r>
        <w:rPr>
          <w:rFonts w:ascii="Times New Roman" w:hAnsi="Times New Roman" w:cs="Times New Roman"/>
          <w:sz w:val="28"/>
          <w:szCs w:val="28"/>
        </w:rPr>
        <w:t>].</w:t>
      </w:r>
    </w:p>
    <w:p w14:paraId="17687690" w14:textId="77777777" w:rsidR="000904D5" w:rsidRDefault="000904D5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</w:p>
    <w:p w14:paraId="1D993C92" w14:textId="77777777" w:rsidR="000904D5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«Финансирование» заполняются (</w:t>
      </w:r>
      <w:r>
        <w:rPr>
          <w:rFonts w:ascii="Times New Roman" w:hAnsi="Times New Roman" w:cs="Times New Roman"/>
          <w:i/>
          <w:sz w:val="28"/>
          <w:szCs w:val="28"/>
        </w:rPr>
        <w:t>Рисунок 3.1.4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1AB560BE" w14:textId="77777777" w:rsidR="000904D5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КБК из плана</w:t>
      </w:r>
      <w:r>
        <w:rPr>
          <w:rFonts w:ascii="Times New Roman" w:hAnsi="Times New Roman" w:cs="Times New Roman"/>
          <w:sz w:val="28"/>
          <w:szCs w:val="28"/>
        </w:rPr>
        <w:t>. Выбирается из справочника. Сведения подгружаются из опубликованного на ЕИС соответствующего Лота Плана-графика закупок.</w:t>
      </w:r>
    </w:p>
    <w:p w14:paraId="3B4D193D" w14:textId="77777777" w:rsidR="000904D5" w:rsidRDefault="00000000">
      <w:pPr>
        <w:pStyle w:val="af6"/>
        <w:numPr>
          <w:ilvl w:val="0"/>
          <w:numId w:val="9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Сумма 1 года (Сумма 2 года и Сумма 3 года при необходимости).</w:t>
      </w:r>
    </w:p>
    <w:p w14:paraId="17CE0630" w14:textId="77777777" w:rsidR="000904D5" w:rsidRDefault="000904D5">
      <w:pPr>
        <w:pStyle w:val="af6"/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55D02EC9" w14:textId="77777777" w:rsidR="000904D5" w:rsidRDefault="00000000">
      <w:pPr>
        <w:pStyle w:val="af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FDBE0B" wp14:editId="65707174">
            <wp:extent cx="5585173" cy="28183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585173" cy="281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FBC92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3.1.4. Извещение, вкладка «Финансирование».</w:t>
      </w:r>
    </w:p>
    <w:p w14:paraId="411207ED" w14:textId="77777777" w:rsidR="000904D5" w:rsidRDefault="000904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C6F59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случае, если справочнике «КБК из плана» отсутствуют строки из Лота ПГ, необходимо проверить корректность выбранного способа определения поставщика в Извещении МЗ.</w:t>
      </w:r>
    </w:p>
    <w:p w14:paraId="4AC8DB01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14:paraId="168688E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«Требования» (</w:t>
      </w:r>
      <w:r>
        <w:rPr>
          <w:rFonts w:ascii="Times New Roman" w:hAnsi="Times New Roman" w:cs="Times New Roman"/>
          <w:i/>
          <w:sz w:val="28"/>
          <w:szCs w:val="28"/>
        </w:rPr>
        <w:t>Рисунок 3.1.5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423F1A6D" w14:textId="77777777" w:rsidR="000904D5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начала подачи заявок</w:t>
      </w:r>
      <w:r>
        <w:rPr>
          <w:rFonts w:ascii="Times New Roman" w:hAnsi="Times New Roman" w:cs="Times New Roman"/>
          <w:sz w:val="28"/>
          <w:szCs w:val="28"/>
        </w:rPr>
        <w:t>. Присваивается системой автоматически при публикации Извещения (дата и время публикации).</w:t>
      </w:r>
    </w:p>
    <w:p w14:paraId="09E5A1E4" w14:textId="77777777" w:rsidR="000904D5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Период окончания подачи заявок</w:t>
      </w:r>
      <w:r>
        <w:rPr>
          <w:rFonts w:ascii="Times New Roman" w:hAnsi="Times New Roman" w:cs="Times New Roman"/>
          <w:sz w:val="28"/>
          <w:szCs w:val="28"/>
        </w:rPr>
        <w:t>. Должен быть не менее срока, указанного в регламенте.</w:t>
      </w:r>
    </w:p>
    <w:p w14:paraId="49805695" w14:textId="77777777" w:rsidR="000904D5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и условия оплаты товара, работ,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B867927" w14:textId="77777777" w:rsidR="000904D5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Место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0E2C401" w14:textId="77777777" w:rsidR="000904D5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Сроки поставки товаров, выполнения работ,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86375A" w14:textId="77777777" w:rsidR="000904D5" w:rsidRDefault="00000000">
      <w:pPr>
        <w:numPr>
          <w:ilvl w:val="0"/>
          <w:numId w:val="10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Сведения о включенных (не включённых) в цену товаров, работ, услуг расходах, в том числе расходах на перевозку, страхование, уплату таможенных пошлин, налогов, сборов и других обязательных платежей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063B22" w14:textId="77777777" w:rsidR="000904D5" w:rsidRDefault="000904D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14:paraId="38174D1C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BD5798" wp14:editId="6BD61DA2">
            <wp:extent cx="4615448" cy="30569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615448" cy="305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0921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3.1.5. Извещение, вкладка «Условия договора».</w:t>
      </w:r>
    </w:p>
    <w:p w14:paraId="29C92EA7" w14:textId="77777777" w:rsidR="000904D5" w:rsidRDefault="000904D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0F734B" w14:textId="7B4C8596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вкладке «Контактные данные» заполняются</w:t>
      </w:r>
      <w:r w:rsidR="009500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Рисунок 3.1.6</w:t>
      </w:r>
      <w:r>
        <w:rPr>
          <w:rFonts w:ascii="Times New Roman" w:hAnsi="Times New Roman" w:cs="Times New Roman"/>
          <w:sz w:val="28"/>
          <w:szCs w:val="28"/>
        </w:rPr>
        <w:t>):</w:t>
      </w:r>
    </w:p>
    <w:p w14:paraId="39C6C7AF" w14:textId="77777777" w:rsidR="000904D5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ФИО</w:t>
      </w:r>
      <w:r>
        <w:rPr>
          <w:rFonts w:ascii="Times New Roman" w:hAnsi="Times New Roman" w:cs="Times New Roman"/>
          <w:sz w:val="28"/>
          <w:szCs w:val="28"/>
        </w:rPr>
        <w:t>. Фамилия, имя и отчество сотрудника, ответственного за проведение Малой закупки (через пробел, прописывается полностью).</w:t>
      </w:r>
    </w:p>
    <w:p w14:paraId="19E74A56" w14:textId="77777777" w:rsidR="000904D5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>. Контактный номер ответственного сотрудника.</w:t>
      </w:r>
    </w:p>
    <w:p w14:paraId="591B7CD6" w14:textId="77777777" w:rsidR="000904D5" w:rsidRDefault="00000000">
      <w:pPr>
        <w:numPr>
          <w:ilvl w:val="0"/>
          <w:numId w:val="1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mail</w:t>
      </w:r>
      <w:r>
        <w:rPr>
          <w:rFonts w:ascii="Times New Roman" w:hAnsi="Times New Roman" w:cs="Times New Roman"/>
          <w:sz w:val="28"/>
          <w:szCs w:val="28"/>
        </w:rPr>
        <w:t>. Контактная электронная почта.</w:t>
      </w:r>
    </w:p>
    <w:p w14:paraId="0E911568" w14:textId="77777777" w:rsidR="000904D5" w:rsidRDefault="000904D5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  <w:u w:val="single"/>
        </w:rPr>
      </w:pPr>
    </w:p>
    <w:p w14:paraId="6EEEED54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3BD1A1" wp14:editId="61E5D80A">
            <wp:extent cx="4357761" cy="270349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4357760" cy="270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39258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3.1.6. Извещение, вкладка «Контактные данные».</w:t>
      </w:r>
    </w:p>
    <w:p w14:paraId="0CE22A4A" w14:textId="77777777" w:rsidR="000904D5" w:rsidRDefault="000904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B7D1712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того, как извещение будет заполнено, необходимо сохранить документ и прикрепить к нему проект контракта (без сумм) выбрав тип файла «Проект государственного контракта (малая закупка)», а также, необходимые характеристики закупаемого товара/работы/услуги (в случае, если к закупаемому товару/работе/услуги есть дополнительные требования).</w:t>
      </w:r>
    </w:p>
    <w:p w14:paraId="68EB049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при заполнении были введены не корректные данные или часть обязательных полей была не заполнена, система выдаст предварительный контроль с указанием обязательных к заполнению или исправлению полей. </w:t>
      </w:r>
    </w:p>
    <w:p w14:paraId="1B1C537A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обновить страницу, чтобы документ отобразился в текущем фильтре.</w:t>
      </w:r>
    </w:p>
    <w:p w14:paraId="28BB2665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Сформированное и заполненное извещение необходимо выделить, подписать ЭП и отправить на публикацию, нажав соответствующую кнопку (</w:t>
      </w:r>
      <w:r>
        <w:rPr>
          <w:rFonts w:ascii="Times New Roman" w:hAnsi="Times New Roman" w:cs="Times New Roman"/>
          <w:i/>
          <w:sz w:val="28"/>
          <w:szCs w:val="28"/>
        </w:rPr>
        <w:t>Рисунок 3.1.7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EBCB793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8DB55CD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99DED92" wp14:editId="4AAFD022">
            <wp:extent cx="5940425" cy="103421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5940424" cy="103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5352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3.1.7. Публикация Извещения.</w:t>
      </w:r>
    </w:p>
    <w:p w14:paraId="49C42CF5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5FD8761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Опубликованное Извещение в АИС ГЗ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«Объявлены»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A3F3594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портале Модуля МЗ опубликованное Извещение отобразится во вкладке «Извещения» со статусом «Подача заявок» (</w:t>
      </w:r>
      <w:r>
        <w:rPr>
          <w:rFonts w:ascii="Times New Roman" w:hAnsi="Times New Roman" w:cs="Times New Roman"/>
          <w:i/>
          <w:sz w:val="28"/>
          <w:szCs w:val="28"/>
        </w:rPr>
        <w:t>Рисунок 3.1.8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15F76874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D076E0" wp14:editId="396D5700">
            <wp:extent cx="4667416" cy="3169048"/>
            <wp:effectExtent l="0" t="0" r="0" b="0"/>
            <wp:docPr id="12" name="Рисунок 21" descr="C:\Users\Isaeva_ES\Desktop\МЗ\МЗ Инструкции\МЗ Инструкции\МЗ Инструкции\МЗ Инструкции арт\Извещение на портал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 descr="C:\Users\Isaeva_ES\Desktop\МЗ\МЗ Инструкции\МЗ Инструкции\МЗ Инструкции\МЗ Инструкции арт\Извещение на портале.pn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4673640" cy="31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EDD04" w14:textId="77777777" w:rsidR="000904D5" w:rsidRDefault="000000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3.1.8. Извещение, опубликованное на Портале модуля Малых закупок.</w:t>
      </w:r>
    </w:p>
    <w:p w14:paraId="6B21C91A" w14:textId="77777777" w:rsidR="000904D5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7527E23" w14:textId="77777777" w:rsidR="000904D5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4" w:name="_Toc5"/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2.1 </w:t>
      </w:r>
      <w:r>
        <w:rPr>
          <w:rFonts w:ascii="Times New Roman" w:hAnsi="Times New Roman" w:cs="Times New Roman"/>
          <w:b/>
          <w:sz w:val="28"/>
          <w:szCs w:val="28"/>
        </w:rPr>
        <w:t>Отмена публикации Извещения о закупке.</w:t>
      </w:r>
      <w:bookmarkEnd w:id="4"/>
    </w:p>
    <w:p w14:paraId="32BDF39C" w14:textId="77777777" w:rsidR="000904D5" w:rsidRDefault="000904D5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3C377AEB" w14:textId="77777777" w:rsidR="000904D5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необходимости заказчик может отменить опубликованное Извещение о закупке. Для этого предусмотрена функция отмены в фильтре «</w:t>
      </w:r>
      <w:r>
        <w:rPr>
          <w:rFonts w:ascii="Times New Roman" w:hAnsi="Times New Roman" w:cs="Times New Roman"/>
          <w:b/>
          <w:sz w:val="28"/>
          <w:szCs w:val="28"/>
        </w:rPr>
        <w:t>Объявлены</w:t>
      </w:r>
      <w:r>
        <w:rPr>
          <w:rFonts w:ascii="Times New Roman" w:hAnsi="Times New Roman" w:cs="Times New Roman"/>
          <w:sz w:val="28"/>
          <w:szCs w:val="28"/>
        </w:rPr>
        <w:t>» по кнопке</w:t>
      </w:r>
      <w:r>
        <w:rPr>
          <w:noProof/>
        </w:rPr>
        <w:drawing>
          <wp:inline distT="0" distB="0" distL="0" distR="0" wp14:anchorId="32AF7CDC" wp14:editId="1155BFF1">
            <wp:extent cx="310347" cy="24067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310346" cy="24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Отменить публикацию (Рисунок 3.2.1)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7735BA5" w14:textId="77777777" w:rsidR="000904D5" w:rsidRDefault="00000000">
      <w:pPr>
        <w:pStyle w:val="af6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B146FC" wp14:editId="28FD017F">
            <wp:extent cx="5940425" cy="15174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40424" cy="151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8D59" w14:textId="77777777" w:rsidR="000904D5" w:rsidRDefault="00000000">
      <w:pPr>
        <w:pStyle w:val="af8"/>
        <w:spacing w:before="0" w:after="0" w:line="360" w:lineRule="auto"/>
        <w:ind w:firstLine="709"/>
        <w:rPr>
          <w:b w:val="0"/>
          <w:sz w:val="28"/>
          <w:szCs w:val="28"/>
        </w:rPr>
      </w:pPr>
      <w:bookmarkStart w:id="5" w:name="_Ref427060893"/>
      <w:r>
        <w:rPr>
          <w:b w:val="0"/>
          <w:sz w:val="28"/>
          <w:szCs w:val="28"/>
        </w:rPr>
        <w:t>Рисунок3.2.1</w:t>
      </w:r>
      <w:bookmarkEnd w:id="5"/>
      <w:r>
        <w:rPr>
          <w:b w:val="0"/>
          <w:sz w:val="28"/>
          <w:szCs w:val="28"/>
        </w:rPr>
        <w:t>. Отмена публикации извещения</w:t>
      </w:r>
    </w:p>
    <w:p w14:paraId="212E8951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56B72E" w14:textId="7EBF1FB5" w:rsidR="000904D5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отмены публикации отмененное извещение перейдет в фильтр </w:t>
      </w:r>
      <w:r>
        <w:rPr>
          <w:rFonts w:ascii="Times New Roman" w:hAnsi="Times New Roman" w:cs="Times New Roman"/>
          <w:b/>
          <w:sz w:val="28"/>
          <w:szCs w:val="28"/>
        </w:rPr>
        <w:t>«Публикация отменена».</w:t>
      </w:r>
      <w:r>
        <w:rPr>
          <w:rFonts w:ascii="Times New Roman" w:hAnsi="Times New Roman" w:cs="Times New Roman"/>
          <w:sz w:val="28"/>
          <w:szCs w:val="28"/>
        </w:rPr>
        <w:t xml:space="preserve"> При этом опубликованное </w:t>
      </w:r>
      <w:r w:rsidR="0095007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звещение на </w:t>
      </w:r>
      <w:r w:rsidR="0095007D">
        <w:rPr>
          <w:rFonts w:ascii="Times New Roman" w:hAnsi="Times New Roman" w:cs="Times New Roman"/>
          <w:sz w:val="28"/>
          <w:szCs w:val="28"/>
        </w:rPr>
        <w:t>Портале</w:t>
      </w:r>
      <w:r>
        <w:rPr>
          <w:rFonts w:ascii="Times New Roman" w:hAnsi="Times New Roman" w:cs="Times New Roman"/>
          <w:sz w:val="28"/>
          <w:szCs w:val="28"/>
        </w:rPr>
        <w:t xml:space="preserve"> удаляется из реестра извещений закупок малого объема.</w:t>
      </w:r>
    </w:p>
    <w:p w14:paraId="46BE0F84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изменений в опубликованное извещение не предусмотрено регламентом работы в модуле «Малые закупки». При необходимости заказчик может отменить Извещение и снова опубликовать заново сформированный документ с измененными параметрами закупки.</w:t>
      </w:r>
    </w:p>
    <w:p w14:paraId="04661073" w14:textId="77777777" w:rsidR="000904D5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A91C8EB" w14:textId="77777777" w:rsidR="000904D5" w:rsidRDefault="000904D5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25D5C19B" w14:textId="77777777" w:rsidR="000904D5" w:rsidRDefault="00000000">
      <w:pPr>
        <w:pStyle w:val="afa"/>
        <w:spacing w:line="360" w:lineRule="auto"/>
        <w:ind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6"/>
      <w:r>
        <w:rPr>
          <w:rFonts w:ascii="Times New Roman" w:eastAsia="Times New Roman" w:hAnsi="Times New Roman" w:cs="Times New Roman"/>
          <w:b/>
          <w:sz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ПРОТОКОЛА РАССМОТРЕНИЯ ЗАЯВОК НА ЗАКУПКУ И ОПРЕДЕЛЕНИЯ ПОБЕДИТЕЛЯ.</w:t>
      </w:r>
      <w:bookmarkEnd w:id="6"/>
    </w:p>
    <w:p w14:paraId="14710FCF" w14:textId="77777777" w:rsidR="000904D5" w:rsidRDefault="000904D5">
      <w:pPr>
        <w:pStyle w:val="afa"/>
        <w:spacing w:line="360" w:lineRule="auto"/>
        <w:ind w:left="1129" w:firstLine="0"/>
        <w:rPr>
          <w:rFonts w:ascii="Times New Roman" w:hAnsi="Times New Roman" w:cs="Times New Roman"/>
          <w:b/>
          <w:sz w:val="28"/>
          <w:szCs w:val="28"/>
        </w:rPr>
      </w:pPr>
    </w:p>
    <w:p w14:paraId="50782A07" w14:textId="6CA7C564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срока подачи заявок на участие в закупке, указанного в опубликованном на </w:t>
      </w:r>
      <w:r w:rsidR="0095007D">
        <w:rPr>
          <w:rFonts w:ascii="Times New Roman" w:hAnsi="Times New Roman" w:cs="Times New Roman"/>
          <w:sz w:val="28"/>
          <w:szCs w:val="28"/>
        </w:rPr>
        <w:t>Портале</w:t>
      </w:r>
      <w:r>
        <w:rPr>
          <w:rFonts w:ascii="Times New Roman" w:hAnsi="Times New Roman" w:cs="Times New Roman"/>
          <w:sz w:val="28"/>
          <w:szCs w:val="28"/>
        </w:rPr>
        <w:t xml:space="preserve"> извещении, участники закупок подают заявки на участие в закупке, сведения о которых будут доступны заказчику только после окончания срока подачи заявок.</w:t>
      </w:r>
    </w:p>
    <w:p w14:paraId="2CF1205E" w14:textId="77777777" w:rsidR="000904D5" w:rsidRDefault="000904D5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3973771D" w14:textId="6A62B8D0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0D2F37B6" wp14:editId="6778FB09">
            <wp:extent cx="302260" cy="302260"/>
            <wp:effectExtent l="0" t="0" r="2540" b="2540"/>
            <wp:docPr id="15" name="Рисунок 32" descr="C:\Users\Isaeva_ES\Desktop\АИС ГЗ\Раздел Помощь\Новое\Kontrakt\button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C:\Users\Isaeva_ES\Desktop\АИС ГЗ\Раздел Помощь\Новое\Kontrakt\buttons\123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07D"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З</w:t>
      </w:r>
      <w:r>
        <w:rPr>
          <w:rFonts w:ascii="Times New Roman" w:hAnsi="Times New Roman" w:cs="Times New Roman"/>
          <w:b/>
          <w:i/>
          <w:color w:val="1F4E79" w:themeColor="accent1" w:themeShade="80"/>
          <w:sz w:val="28"/>
          <w:szCs w:val="28"/>
        </w:rPr>
        <w:t>аказчик может посмотреть количество заявившихся поставщиков в папке «Извещение» фильтр «Объявлены» в колонке «Количество заявок участника».</w:t>
      </w:r>
    </w:p>
    <w:p w14:paraId="1DAD5985" w14:textId="77777777" w:rsidR="000904D5" w:rsidRDefault="000904D5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</w:p>
    <w:p w14:paraId="1E500FD2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срока подачи заявок на участие в закупке соответствующий документ «Извещение МЗ» переходит в фильтр </w:t>
      </w:r>
      <w:r>
        <w:rPr>
          <w:rFonts w:ascii="Times New Roman" w:hAnsi="Times New Roman" w:cs="Times New Roman"/>
          <w:b/>
          <w:sz w:val="28"/>
          <w:szCs w:val="28"/>
        </w:rPr>
        <w:t>«Подведение итогов»</w:t>
      </w:r>
      <w:r>
        <w:rPr>
          <w:rFonts w:ascii="Times New Roman" w:hAnsi="Times New Roman" w:cs="Times New Roman"/>
          <w:sz w:val="28"/>
          <w:szCs w:val="28"/>
        </w:rPr>
        <w:t>, при этом автоматически осуществляется формирование документа «Протокол МЗ».</w:t>
      </w:r>
    </w:p>
    <w:p w14:paraId="007BB03A" w14:textId="77777777" w:rsidR="000904D5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Сформированный протокол доступен для дальнейшего заполнения в фильтре </w:t>
      </w:r>
      <w:r>
        <w:rPr>
          <w:rFonts w:ascii="Times New Roman" w:hAnsi="Times New Roman" w:cs="Times New Roman"/>
          <w:b/>
          <w:sz w:val="28"/>
          <w:szCs w:val="28"/>
        </w:rPr>
        <w:t>«В работе»</w:t>
      </w:r>
      <w:r>
        <w:rPr>
          <w:rFonts w:ascii="Times New Roman" w:hAnsi="Times New Roman" w:cs="Times New Roman"/>
          <w:sz w:val="28"/>
          <w:szCs w:val="28"/>
        </w:rPr>
        <w:t xml:space="preserve"> в папке «Протокол».</w:t>
      </w:r>
    </w:p>
    <w:p w14:paraId="242458BE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рассмотрения поданных заявок необходимо открыть сформированный протокол по кнопке </w:t>
      </w:r>
      <w:r>
        <w:rPr>
          <w:noProof/>
          <w:lang w:eastAsia="ru-RU"/>
        </w:rPr>
        <w:drawing>
          <wp:inline distT="0" distB="0" distL="0" distR="0" wp14:anchorId="274371C5" wp14:editId="617062D0">
            <wp:extent cx="259687" cy="2733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/>
                  </pic:blipFill>
                  <pic:spPr bwMode="auto">
                    <a:xfrm>
                      <a:off x="0" y="0"/>
                      <a:ext cx="259686" cy="27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Редактировать</w:t>
      </w:r>
      <w:r>
        <w:rPr>
          <w:rFonts w:ascii="Times New Roman" w:hAnsi="Times New Roman" w:cs="Times New Roman"/>
          <w:sz w:val="28"/>
          <w:szCs w:val="28"/>
        </w:rPr>
        <w:t>, предварительно выделив его (</w:t>
      </w:r>
      <w:r>
        <w:rPr>
          <w:rFonts w:ascii="Times New Roman" w:hAnsi="Times New Roman" w:cs="Times New Roman"/>
          <w:i/>
          <w:sz w:val="28"/>
          <w:szCs w:val="28"/>
        </w:rPr>
        <w:t>Рисунок 4.1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16D494B" w14:textId="77777777" w:rsidR="000904D5" w:rsidRDefault="000904D5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78A1802C" w14:textId="77777777" w:rsidR="000904D5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8BB402" wp14:editId="1D858087">
            <wp:extent cx="5940425" cy="538182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5940423" cy="53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F09D6" w14:textId="77777777" w:rsidR="000904D5" w:rsidRDefault="00000000">
      <w:pPr>
        <w:pStyle w:val="af8"/>
        <w:spacing w:before="0" w:after="0"/>
        <w:rPr>
          <w:b w:val="0"/>
          <w:sz w:val="28"/>
          <w:szCs w:val="28"/>
        </w:rPr>
      </w:pPr>
      <w:bookmarkStart w:id="7" w:name="_Ref427064470"/>
      <w:r>
        <w:rPr>
          <w:b w:val="0"/>
          <w:sz w:val="28"/>
          <w:szCs w:val="28"/>
        </w:rPr>
        <w:t xml:space="preserve">Рисунок </w:t>
      </w:r>
      <w:bookmarkEnd w:id="7"/>
      <w:r>
        <w:rPr>
          <w:b w:val="0"/>
          <w:sz w:val="28"/>
          <w:szCs w:val="28"/>
        </w:rPr>
        <w:t>4.1. Протокол рассмотрения заявок на закупку и определения победителя.</w:t>
      </w:r>
    </w:p>
    <w:p w14:paraId="49E943EA" w14:textId="77777777" w:rsidR="000904D5" w:rsidRDefault="000904D5"/>
    <w:p w14:paraId="14DF3470" w14:textId="77777777" w:rsidR="000904D5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формировании протокола осуществляется автоматическое ранжирование с учетом лучшего ценового предложения, дате и времени подачи заявки.</w:t>
      </w:r>
    </w:p>
    <w:p w14:paraId="51EB6AA7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 на соответствие требований, указанных в извещении (в том числе сведений в прикрепленных файлах), и определяет победителя. </w:t>
      </w:r>
    </w:p>
    <w:p w14:paraId="37E15FAC" w14:textId="77777777" w:rsidR="0095007D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сведений о заявке участника закупки необходимо дважды нажать по значению в поле «Номер заявки в журнале регистрации» во вкладке «Результат работы комиссии». В открывшейся форме заявки </w:t>
      </w:r>
      <w:r>
        <w:rPr>
          <w:rFonts w:ascii="Times New Roman" w:hAnsi="Times New Roman" w:cs="Times New Roman"/>
          <w:sz w:val="28"/>
          <w:szCs w:val="28"/>
        </w:rPr>
        <w:lastRenderedPageBreak/>
        <w:t>участника отображается информация об участнике закупки, а также о цене предложения. (</w:t>
      </w:r>
      <w:r>
        <w:rPr>
          <w:rFonts w:ascii="Times New Roman" w:hAnsi="Times New Roman" w:cs="Times New Roman"/>
          <w:i/>
          <w:sz w:val="28"/>
          <w:szCs w:val="28"/>
        </w:rPr>
        <w:t>Рисунок 4.2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F676AD3" w14:textId="6858F5FA" w:rsidR="000904D5" w:rsidRDefault="00000000" w:rsidP="0095007D">
      <w:pPr>
        <w:pStyle w:val="afa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07FAE" wp14:editId="194EF860">
            <wp:extent cx="5940425" cy="304615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5940424" cy="304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F88B" w14:textId="77777777" w:rsidR="000904D5" w:rsidRDefault="00000000">
      <w:pPr>
        <w:pStyle w:val="af8"/>
        <w:spacing w:before="0" w:after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Рисунок 4.2. Заявки поставщиков</w:t>
      </w:r>
    </w:p>
    <w:p w14:paraId="5B40C8CE" w14:textId="77777777" w:rsidR="000904D5" w:rsidRDefault="000904D5"/>
    <w:p w14:paraId="5F647EA5" w14:textId="77777777" w:rsidR="000904D5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просмотра прикрепленных файлов участником закупки следует по кнопке </w:t>
      </w:r>
      <w:r>
        <w:rPr>
          <w:noProof/>
          <w:lang w:eastAsia="ru-RU"/>
        </w:rPr>
        <w:drawing>
          <wp:inline distT="0" distB="0" distL="0" distR="0" wp14:anchorId="059B3D44" wp14:editId="2F8A0AA2">
            <wp:extent cx="314325" cy="209550"/>
            <wp:effectExtent l="0" t="0" r="111914" b="10319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/>
                    </pic:cNvPicPr>
                  </pic:nvPicPr>
                  <pic:blipFill>
                    <a:blip r:embed="rId26"/>
                    <a:srcRect l="22487" t="2803" r="14355" b="40277"/>
                    <a:stretch/>
                  </pic:blipFill>
                  <pic:spPr bwMode="auto">
                    <a:xfrm>
                      <a:off x="0" y="0"/>
                      <a:ext cx="314324" cy="2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b/>
          <w:sz w:val="28"/>
          <w:szCs w:val="28"/>
        </w:rPr>
        <w:t>Прикрепленные файлы</w:t>
      </w:r>
      <w:r>
        <w:rPr>
          <w:rFonts w:ascii="Times New Roman" w:hAnsi="Times New Roman" w:cs="Times New Roman"/>
          <w:sz w:val="28"/>
          <w:szCs w:val="28"/>
        </w:rPr>
        <w:t xml:space="preserve">] открыть список прикрепленных документов </w:t>
      </w:r>
      <w:r>
        <w:rPr>
          <w:rFonts w:ascii="Times New Roman" w:hAnsi="Times New Roman" w:cs="Times New Roman"/>
          <w:i/>
          <w:sz w:val="28"/>
          <w:szCs w:val="28"/>
        </w:rPr>
        <w:t>(Рисунок 4.3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2D5B6ACA" w14:textId="77777777" w:rsidR="000904D5" w:rsidRDefault="00000000">
      <w:pPr>
        <w:spacing w:after="0"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DC6B3C7" wp14:editId="2AEBCBB6">
            <wp:extent cx="5940425" cy="38900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5940424" cy="389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A1F9" w14:textId="77777777" w:rsidR="000904D5" w:rsidRDefault="00000000">
      <w:pPr>
        <w:pStyle w:val="afa"/>
        <w:spacing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4.3. Карточка предложения поставщика в Протоколе.</w:t>
      </w:r>
    </w:p>
    <w:p w14:paraId="639D5A88" w14:textId="77777777" w:rsidR="000904D5" w:rsidRDefault="000904D5">
      <w:pPr>
        <w:pStyle w:val="afa"/>
        <w:rPr>
          <w:rFonts w:ascii="Times New Roman" w:eastAsia="Times New Roman" w:hAnsi="Times New Roman" w:cs="Times New Roman"/>
        </w:rPr>
      </w:pPr>
    </w:p>
    <w:p w14:paraId="26A70BBE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Заказчик осуществляет рассмотрение заявок, поданных на участие в закупке на предмет соответствия требованиям, установленным в извещении о закупке, и по результатам рассмотрения в документе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столбце «Результаты рассмотрения заявок» проставляет каждой из них статус «Соответствует» или «Не соответствует». </w:t>
      </w:r>
    </w:p>
    <w:p w14:paraId="717A46EC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Рейтинг меняется вручную в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Рейтинг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минимальный рейтинг устанавливается победителю закупки с наименьшим ценовым предложением автоматически (участник закупки с рейтингом 1 – будет отображаться в протоколе как победитель, заявку такого поставщика необходимо отметить в соответствующем поле). Заказчику необходимо заполнить поле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Комментарий заказчика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 указанием причины выбора победителем участника закупки, предложившего цену контракта, превышающую минимальное предложение.</w:t>
      </w:r>
    </w:p>
    <w:p w14:paraId="7AFFAFD6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Если заявка поставщика по решению заказчика не соответствует, поле «Рейтинг» не заполняется.</w:t>
      </w:r>
    </w:p>
    <w:p w14:paraId="3E09985B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 случае, если заявка-победитель не отмечена в соответствующем поле, после публикации такого Протокола МЗ система автоматически переведет связанное Извещение МЗ в несостоявшееся.</w:t>
      </w:r>
    </w:p>
    <w:p w14:paraId="1126BF64" w14:textId="77777777" w:rsidR="000904D5" w:rsidRDefault="000904D5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</w:p>
    <w:p w14:paraId="16891B20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внесения необходимых данных следует сохранить документ «Протокол» по кнопке </w:t>
      </w:r>
      <w:r>
        <w:rPr>
          <w:noProof/>
          <w:lang w:eastAsia="ru-RU"/>
        </w:rPr>
        <w:drawing>
          <wp:inline distT="0" distB="0" distL="0" distR="0" wp14:anchorId="47870DC5" wp14:editId="23282C7D">
            <wp:extent cx="398629" cy="32011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398628" cy="3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Сохранить</w:t>
      </w:r>
      <w:r>
        <w:rPr>
          <w:rFonts w:ascii="Times New Roman" w:hAnsi="Times New Roman" w:cs="Times New Roman"/>
          <w:sz w:val="28"/>
          <w:szCs w:val="28"/>
        </w:rPr>
        <w:t xml:space="preserve"> и выполнить генерацию печатной формы протокола по кнопке </w:t>
      </w:r>
      <w:r>
        <w:rPr>
          <w:noProof/>
          <w:lang w:eastAsia="ru-RU"/>
        </w:rPr>
        <w:drawing>
          <wp:inline distT="0" distB="0" distL="0" distR="0" wp14:anchorId="573F7CCB" wp14:editId="39A3593A">
            <wp:extent cx="210988" cy="21098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210987" cy="21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Генерация протокола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E24C28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Сгенерированный протокол прикрепляется к документу «Протокол».</w:t>
      </w:r>
    </w:p>
    <w:p w14:paraId="1890507B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генерации печатной формы протокола дальнейшее движение документа по маршруту невозможно.</w:t>
      </w:r>
    </w:p>
    <w:p w14:paraId="736C5021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Созданный протокол необходимо подписать ЭП и опубликовать по кнопке </w:t>
      </w:r>
      <w:r>
        <w:rPr>
          <w:noProof/>
          <w:lang w:eastAsia="ru-RU"/>
        </w:rPr>
        <w:drawing>
          <wp:inline distT="0" distB="0" distL="0" distR="0" wp14:anchorId="4AA2EBF9" wp14:editId="67438A7E">
            <wp:extent cx="417537" cy="24769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17537" cy="24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Отправить по маршруту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4AECD7" w14:textId="472C9E61" w:rsidR="000904D5" w:rsidRDefault="00000000">
      <w:pPr>
        <w:pStyle w:val="afa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 окончанию срока подачи заявок на участие в закупке не подано ни одной заявки или по результатам рассмотрения заявок на участие в закупке заказчиком отклонены все поданные заявки, то закупка признается несостоявшейся, Извещение переходит в фильтр «Закупка не состоялась», на портале модуля МЗ публикуется протокол с соответствующими данными. В таком случае заказчик повторно формирует Извещение (см. Раздел 3) и публикует его на портале модуля. </w:t>
      </w:r>
    </w:p>
    <w:p w14:paraId="5E6CA87B" w14:textId="77777777" w:rsidR="000904D5" w:rsidRDefault="00000000">
      <w:pPr>
        <w:pStyle w:val="afa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признания закупки несостоявшейся заказчик осуществляет повторную публикацию Извещения. При этом начальная (максимальная) цена контракта, условия поставки товаров, выполнения работ, оказания услуг и иные условия закупки могут быть изменены. Для этого необходимо создать новое Извещение в соответствии с настоящей инструкцией.</w:t>
      </w:r>
    </w:p>
    <w:p w14:paraId="09884F41" w14:textId="77777777" w:rsidR="000904D5" w:rsidRDefault="0000000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49BABF1" w14:textId="77777777" w:rsidR="000904D5" w:rsidRDefault="00000000">
      <w:pPr>
        <w:spacing w:after="0" w:line="360" w:lineRule="auto"/>
        <w:ind w:firstLine="708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8" w:name="_Toc7"/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ФОРМИРОВАНИЕ ДОКУМЕНТА «МАЛАЯ ЗАКУПКА».</w:t>
      </w:r>
      <w:bookmarkEnd w:id="8"/>
    </w:p>
    <w:p w14:paraId="73202AC4" w14:textId="77777777" w:rsidR="000904D5" w:rsidRDefault="000904D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15A8D3" w14:textId="77777777" w:rsidR="000904D5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9" w:name="_Toc8"/>
      <w:r>
        <w:rPr>
          <w:rFonts w:ascii="Times New Roman" w:eastAsia="Times New Roman" w:hAnsi="Times New Roman" w:cs="Times New Roman"/>
          <w:b/>
          <w:sz w:val="28"/>
        </w:rPr>
        <w:t xml:space="preserve">4.1 </w:t>
      </w:r>
      <w:r>
        <w:rPr>
          <w:rFonts w:ascii="Times New Roman" w:hAnsi="Times New Roman" w:cs="Times New Roman"/>
          <w:b/>
          <w:sz w:val="28"/>
          <w:szCs w:val="28"/>
        </w:rPr>
        <w:t>Формирование проекта договора из опубликованного Извещения.</w:t>
      </w:r>
      <w:bookmarkEnd w:id="9"/>
    </w:p>
    <w:p w14:paraId="3DFA77CD" w14:textId="77777777" w:rsidR="000904D5" w:rsidRDefault="000904D5">
      <w:pPr>
        <w:pStyle w:val="af6"/>
        <w:spacing w:after="0" w:line="360" w:lineRule="auto"/>
        <w:ind w:left="1084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4CD2C272" w14:textId="77777777" w:rsidR="000904D5" w:rsidRDefault="00000000">
      <w:pPr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«Определение поставщика завершено» </w:t>
      </w:r>
      <w:r>
        <w:rPr>
          <w:rFonts w:ascii="Times New Roman" w:hAnsi="Times New Roman" w:cs="Times New Roman"/>
          <w:sz w:val="28"/>
          <w:szCs w:val="28"/>
        </w:rPr>
        <w:t xml:space="preserve">необходимо выделить Извещение и нажать кнопку </w:t>
      </w:r>
      <w:r>
        <w:rPr>
          <w:noProof/>
        </w:rPr>
        <w:drawing>
          <wp:inline distT="0" distB="0" distL="0" distR="0" wp14:anchorId="2524F837" wp14:editId="165313CD">
            <wp:extent cx="277759" cy="19979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277759" cy="19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>Формирование малой закупки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7A7A7C" w14:textId="63B6659B" w:rsidR="000904D5" w:rsidRDefault="000000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Сформированный проект договора перейдет в папку «Проект договора с публикацией извещения»</w:t>
      </w:r>
      <w:r w:rsidR="009500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фильтр </w:t>
      </w:r>
      <w:r>
        <w:rPr>
          <w:rFonts w:ascii="Times New Roman" w:hAnsi="Times New Roman" w:cs="Times New Roman"/>
          <w:b/>
          <w:sz w:val="28"/>
          <w:szCs w:val="28"/>
        </w:rPr>
        <w:t>«Проект договора»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1B9D68B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сформированном документе необходимо указать следующие данные:</w:t>
      </w:r>
    </w:p>
    <w:p w14:paraId="216850C4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 вкладке «Товары/работы/услуги» цену за единицу товара и </w:t>
      </w:r>
      <w:r>
        <w:rPr>
          <w:rFonts w:ascii="Times New Roman" w:hAnsi="Times New Roman" w:cs="Times New Roman"/>
          <w:sz w:val="28"/>
          <w:szCs w:val="28"/>
          <w:u w:val="single"/>
        </w:rPr>
        <w:t>общую</w:t>
      </w:r>
      <w:r>
        <w:rPr>
          <w:rFonts w:ascii="Times New Roman" w:hAnsi="Times New Roman" w:cs="Times New Roman"/>
          <w:sz w:val="28"/>
          <w:szCs w:val="28"/>
        </w:rPr>
        <w:t xml:space="preserve"> стоимость.</w:t>
      </w:r>
    </w:p>
    <w:p w14:paraId="39EF2082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вкладке «Финансирование» выбрать из справочника счет, с которого будет производиться оплата и указать общую сумму.</w:t>
      </w:r>
    </w:p>
    <w:p w14:paraId="25BEE2A3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Во вкладке «Поставщик» выбрать из справочника ИНН поставщика и его платежные реквизиты.</w:t>
      </w:r>
    </w:p>
    <w:p w14:paraId="27093EAA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Во вкладке «Дополнительно» при необходимости внести дополнительные данные.</w:t>
      </w:r>
    </w:p>
    <w:p w14:paraId="28B5C31F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документа необходимо прикрепить к нему скан-копию подписанного и спецификацию, которую в своей заявке приложил поставщик.</w:t>
      </w:r>
    </w:p>
    <w:p w14:paraId="600B3B0D" w14:textId="200FD7D8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 прикреплении проекта контракта необходимо выбирать тип «</w:t>
      </w:r>
      <w:r w:rsidR="00102373" w:rsidRPr="00102373">
        <w:rPr>
          <w:rFonts w:ascii="Times New Roman" w:hAnsi="Times New Roman" w:cs="Times New Roman"/>
          <w:b/>
          <w:sz w:val="28"/>
          <w:szCs w:val="28"/>
        </w:rPr>
        <w:t>Проект государственного контракта (малая закупка)</w:t>
      </w:r>
      <w:r w:rsidR="00102373"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b/>
          <w:sz w:val="28"/>
          <w:szCs w:val="28"/>
        </w:rPr>
        <w:t>и проставить отметку «Отправить файл во внешнюю систему». При этом, данная отметка нужна для внутренних требований системы, прикрепленный файл никуда передаваться не будет.</w:t>
      </w:r>
    </w:p>
    <w:p w14:paraId="29E543CE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Если вы уже прикрепили файл, но вам нужно исправить что-либо, то в прикрепленных документах нажмите кнопку «Изменить комментарий» (кнопка выглядит аналогично кнопке редактирования) и у вас откроется данное окно.</w:t>
      </w:r>
    </w:p>
    <w:p w14:paraId="5B6706C2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D3AC62B" w14:textId="4EC49788" w:rsidR="0095007D" w:rsidRDefault="0095007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lastRenderedPageBreak/>
        <w:t xml:space="preserve">После сохранения малой закупки системой будет автоматически сформирован документ «Комиссия </w:t>
      </w:r>
      <w:r w:rsidR="0079691A">
        <w:rPr>
          <w:rFonts w:ascii="Times New Roman" w:hAnsi="Times New Roman" w:cs="Times New Roman"/>
          <w:sz w:val="28"/>
          <w:szCs w:val="28"/>
          <w:highlight w:val="white"/>
        </w:rPr>
        <w:t>по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заключени</w:t>
      </w:r>
      <w:r w:rsidR="0079691A">
        <w:rPr>
          <w:rFonts w:ascii="Times New Roman" w:hAnsi="Times New Roman" w:cs="Times New Roman"/>
          <w:sz w:val="28"/>
          <w:szCs w:val="28"/>
          <w:highlight w:val="white"/>
        </w:rPr>
        <w:t>ю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контракта»</w:t>
      </w:r>
      <w:r w:rsidR="0079691A">
        <w:rPr>
          <w:rFonts w:ascii="Times New Roman" w:hAnsi="Times New Roman" w:cs="Times New Roman"/>
          <w:sz w:val="28"/>
          <w:szCs w:val="28"/>
          <w:highlight w:val="white"/>
        </w:rPr>
        <w:t>. Заполнять или менять данный файл не требуется. Он будет автоматически проставлен на очередь отправки в Бюджет-НЕКСТ и далее передан в Личный кабинет госуслуг поставщика для оплаты.</w:t>
      </w:r>
    </w:p>
    <w:p w14:paraId="1A7B20E9" w14:textId="36492A2C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>После заполнения</w:t>
      </w:r>
      <w:r w:rsidR="0079691A">
        <w:rPr>
          <w:rFonts w:ascii="Times New Roman" w:hAnsi="Times New Roman" w:cs="Times New Roman"/>
          <w:sz w:val="28"/>
          <w:szCs w:val="28"/>
          <w:highlight w:val="white"/>
        </w:rPr>
        <w:t xml:space="preserve"> и сохранения малой закупки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, документ необходимо отправить </w:t>
      </w:r>
      <w:r w:rsidR="00001708">
        <w:rPr>
          <w:rFonts w:ascii="Times New Roman" w:hAnsi="Times New Roman" w:cs="Times New Roman"/>
          <w:sz w:val="28"/>
          <w:szCs w:val="28"/>
          <w:highlight w:val="white"/>
        </w:rPr>
        <w:t>по маршруту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и он перейдет в фильтр «Направлено поставщику (на подпись)»</w:t>
      </w:r>
      <w:r w:rsidRPr="00F33770">
        <w:rPr>
          <w:rFonts w:ascii="Times New Roman" w:hAnsi="Times New Roman" w:cs="Times New Roman"/>
          <w:sz w:val="28"/>
          <w:szCs w:val="28"/>
          <w:highlight w:val="white"/>
        </w:rPr>
        <w:t xml:space="preserve"> (</w:t>
      </w:r>
      <w:r>
        <w:rPr>
          <w:rFonts w:ascii="Times New Roman" w:hAnsi="Times New Roman" w:cs="Times New Roman"/>
          <w:sz w:val="28"/>
          <w:szCs w:val="28"/>
          <w:highlight w:val="white"/>
        </w:rPr>
        <w:t>«На данном этапе заказчиком ЭП на документ не проставляется»</w:t>
      </w:r>
      <w:r w:rsidRPr="00F33770">
        <w:rPr>
          <w:rFonts w:ascii="Times New Roman" w:hAnsi="Times New Roman" w:cs="Times New Roman"/>
          <w:sz w:val="28"/>
          <w:szCs w:val="28"/>
          <w:highlight w:val="white"/>
        </w:rPr>
        <w:t>)</w:t>
      </w:r>
      <w:r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14:paraId="12D0ECC9" w14:textId="77777777" w:rsidR="0073482D" w:rsidRDefault="007348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235FE214" w14:textId="50F46C8F" w:rsidR="0073482D" w:rsidRDefault="0073482D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 wp14:anchorId="51785728" wp14:editId="10B48BA6">
            <wp:extent cx="302260" cy="302260"/>
            <wp:effectExtent l="0" t="0" r="2540" b="2540"/>
            <wp:docPr id="1816401260" name="Рисунок 32" descr="C:\Users\Isaeva_ES\Desktop\АИС ГЗ\Раздел Помощь\Новое\Kontrakt\button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C:\Users\Isaeva_ES\Desktop\АИС ГЗ\Раздел Помощь\Новое\Kontrakt\buttons\123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82D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  <w:highlight w:val="white"/>
        </w:rPr>
        <w:t>В личном кабинете поставщика кнопка подписания договора будет отсутствовать до тех пор, пока в систему АИС ГЗ не перейдет информация об оплате комиссии.</w:t>
      </w:r>
    </w:p>
    <w:p w14:paraId="7235921A" w14:textId="0B920CAE" w:rsidR="00102373" w:rsidRPr="00102373" w:rsidRDefault="0010237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i/>
          <w:noProof/>
          <w:color w:val="FF0000"/>
          <w:sz w:val="28"/>
          <w:szCs w:val="28"/>
        </w:rPr>
        <w:drawing>
          <wp:inline distT="0" distB="0" distL="0" distR="0" wp14:anchorId="05FDB036" wp14:editId="705DC56E">
            <wp:extent cx="302260" cy="302260"/>
            <wp:effectExtent l="0" t="0" r="2540" b="2540"/>
            <wp:docPr id="1898520896" name="Рисунок 32" descr="C:\Users\Isaeva_ES\Desktop\АИС ГЗ\Раздел Помощь\Новое\Kontrakt\buttons\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7" descr="C:\Users\Isaeva_ES\Desktop\АИС ГЗ\Раздел Помощь\Новое\Kontrakt\buttons\123.png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022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2373"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color w:val="2F5496" w:themeColor="accent5" w:themeShade="BF"/>
          <w:sz w:val="28"/>
          <w:szCs w:val="28"/>
          <w:highlight w:val="white"/>
        </w:rPr>
        <w:t>Если поставщик оплатил комиссию, а вы не вено выбрали его в Протоколе МЗ, если с момента оплаты поставщика прошли рабочие сутки, а кнопка подписания у поставщика не доступна, если поставщику не выставляется комиссия – то необходимо обращаться в тех. поддержку АИС ГЗ.</w:t>
      </w:r>
    </w:p>
    <w:p w14:paraId="77B55548" w14:textId="77777777" w:rsidR="0073482D" w:rsidRDefault="007348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highlight w:val="white"/>
        </w:rPr>
      </w:pPr>
    </w:p>
    <w:p w14:paraId="00AA5BB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Получив проект контракта, поставщик может совершить одно из четырех действий: </w:t>
      </w:r>
    </w:p>
    <w:p w14:paraId="228D69DA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согласиться с условиями заказчика и подпишет контракт.</w:t>
      </w:r>
    </w:p>
    <w:p w14:paraId="26229907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не согласиться с условиями заказчика и предложит скорректировать их, направив протокол разногласий.</w:t>
      </w:r>
    </w:p>
    <w:p w14:paraId="185575CD" w14:textId="4B1512BE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отказаться от исполнения контракта или не совершать </w:t>
      </w:r>
      <w:r w:rsidR="00001708">
        <w:rPr>
          <w:rFonts w:ascii="Times New Roman" w:hAnsi="Times New Roman" w:cs="Times New Roman"/>
          <w:sz w:val="28"/>
          <w:szCs w:val="28"/>
        </w:rPr>
        <w:t>никаких</w:t>
      </w:r>
      <w:r>
        <w:rPr>
          <w:rFonts w:ascii="Times New Roman" w:hAnsi="Times New Roman" w:cs="Times New Roman"/>
          <w:sz w:val="28"/>
          <w:szCs w:val="28"/>
        </w:rPr>
        <w:t xml:space="preserve"> действий с контрактом в течение срока, указанного регламентом. В таком случае, поставщик считается уклонившимся от заключения контракта.</w:t>
      </w:r>
    </w:p>
    <w:p w14:paraId="219509E9" w14:textId="3B2FEA5A" w:rsidR="000904D5" w:rsidRDefault="00000000">
      <w:pPr>
        <w:spacing w:after="0" w:line="360" w:lineRule="auto"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того как поставщик подпишет проект контракта, у заказчика он переходит в фильтр «Получено от поставщика (на подпись)». Дата договора в малой закупке изменится на дату подписания договора поставщиком. Если </w:t>
      </w:r>
      <w:r>
        <w:rPr>
          <w:rFonts w:ascii="Times New Roman" w:hAnsi="Times New Roman" w:cs="Times New Roman"/>
          <w:sz w:val="28"/>
          <w:szCs w:val="28"/>
        </w:rPr>
        <w:lastRenderedPageBreak/>
        <w:t>все документы оформлены верно, договор</w:t>
      </w:r>
      <w:r w:rsidR="0073482D">
        <w:rPr>
          <w:rFonts w:ascii="Times New Roman" w:hAnsi="Times New Roman" w:cs="Times New Roman"/>
          <w:sz w:val="28"/>
          <w:szCs w:val="28"/>
        </w:rPr>
        <w:t xml:space="preserve"> и приложенный файл</w:t>
      </w:r>
      <w:r>
        <w:rPr>
          <w:rFonts w:ascii="Times New Roman" w:hAnsi="Times New Roman" w:cs="Times New Roman"/>
          <w:sz w:val="28"/>
          <w:szCs w:val="28"/>
        </w:rPr>
        <w:t xml:space="preserve"> следует подписать со стороны заказчика</w:t>
      </w:r>
      <w:r w:rsidR="0073482D">
        <w:rPr>
          <w:rFonts w:ascii="Times New Roman" w:hAnsi="Times New Roman" w:cs="Times New Roman"/>
          <w:sz w:val="28"/>
          <w:szCs w:val="28"/>
        </w:rPr>
        <w:t xml:space="preserve"> под той учетной записью, пользователь которой обладает правами подписания договора. </w:t>
      </w:r>
      <w:r>
        <w:rPr>
          <w:rFonts w:ascii="Times New Roman" w:hAnsi="Times New Roman" w:cs="Times New Roman"/>
          <w:sz w:val="28"/>
          <w:szCs w:val="28"/>
        </w:rPr>
        <w:t>Далее,</w:t>
      </w:r>
      <w:r w:rsidR="0073482D">
        <w:rPr>
          <w:rFonts w:ascii="Times New Roman" w:hAnsi="Times New Roman" w:cs="Times New Roman"/>
          <w:sz w:val="28"/>
          <w:szCs w:val="28"/>
        </w:rPr>
        <w:t xml:space="preserve"> под учетной записью пользователя, начавшего маршрут малой закупки,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отметить малую закупку, затем нажать на кнопку [Отправить по маршруту] и в открывшемся окне «Выбор действия» выбрать [Подписать], подтвердив свой выбор нажатием кнопки [ОК]. Документ перейдет в фильтр «Подписанный проект договора». Затем, нужно отправить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документ в реестр нажатием на кнопку </w:t>
      </w:r>
      <w:r>
        <w:rPr>
          <w:noProof/>
          <w:highlight w:val="white"/>
        </w:rPr>
        <w:drawing>
          <wp:inline distT="0" distB="0" distL="0" distR="0" wp14:anchorId="0C2B4D55" wp14:editId="74426FA5">
            <wp:extent cx="290301" cy="283043"/>
            <wp:effectExtent l="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290299" cy="2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highlight w:val="white"/>
        </w:rPr>
        <w:t>Сформировать договор в БКС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Документ автоматически перейдет в 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«Реестр малых закупок» </w:t>
      </w:r>
      <w:r w:rsidR="0073482D">
        <w:rPr>
          <w:rFonts w:ascii="Times New Roman" w:hAnsi="Times New Roman" w:cs="Times New Roman"/>
          <w:sz w:val="28"/>
          <w:szCs w:val="28"/>
          <w:highlight w:val="white"/>
        </w:rPr>
        <w:t>а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договор</w:t>
      </w:r>
      <w:r w:rsidR="0073482D">
        <w:rPr>
          <w:rFonts w:ascii="Times New Roman" w:hAnsi="Times New Roman" w:cs="Times New Roman"/>
          <w:sz w:val="28"/>
          <w:szCs w:val="28"/>
          <w:highlight w:val="white"/>
        </w:rPr>
        <w:t>, сформированный из малой закупки</w:t>
      </w:r>
      <w:r>
        <w:rPr>
          <w:rFonts w:ascii="Times New Roman" w:hAnsi="Times New Roman" w:cs="Times New Roman"/>
          <w:sz w:val="28"/>
          <w:szCs w:val="28"/>
          <w:highlight w:val="white"/>
        </w:rPr>
        <w:t>, перейдет в Бюджет-</w:t>
      </w:r>
      <w:r w:rsidR="0073482D">
        <w:rPr>
          <w:rFonts w:ascii="Times New Roman" w:hAnsi="Times New Roman" w:cs="Times New Roman"/>
          <w:sz w:val="28"/>
          <w:szCs w:val="28"/>
          <w:highlight w:val="white"/>
        </w:rPr>
        <w:t>НЕКСТ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. </w:t>
      </w:r>
    </w:p>
    <w:p w14:paraId="6DA9F5F6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4DDD69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 если поставщик увидел в приложенном файле договора ошибки или неточности, он может направить заказчику свои предложения/возражения для внесения соответствующих изменений в формируемый файл «Проект договора». Для этого поставщик создает на своем компьютере файл - «Протокол разногласий», в котором описывает неточности в контракте и направляет свои предложения/возражения в адрес заказчика, при этом проект договора переходит в фильтр «Получено от поставщика (протокол разногласий)».  Для ознакомления с возражениями поставщика нужно зайти в проект договора и нажать на кнопку «Оправдательные документы» при этом открывается окно прикрепленных файлов. Для ознакомления с содержанием файла разногласий следует дважды кликнуть по файлу, прикрепленному поставщиком.</w:t>
      </w:r>
    </w:p>
    <w:p w14:paraId="4233CAC1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рассмотрения документа, в зависимости от принятого решения, имеется два варианта дальнейших действий: </w:t>
      </w:r>
    </w:p>
    <w:p w14:paraId="57F61E23" w14:textId="77777777" w:rsidR="000904D5" w:rsidRDefault="00000000">
      <w:pPr>
        <w:pStyle w:val="af6"/>
        <w:numPr>
          <w:ilvl w:val="0"/>
          <w:numId w:val="18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заказчик согласен с предлагаемыми изменениями, ему следует внести соответствующие изменения в имеющийся на компьютере файл «Проект договора» или создать на компьютере новый файл. После чего старый файл контракта нужно удалить (для этого следует отметить в нужный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файл, а затем нажать кнопку «Удалить»). Удалив старый файл, необходимо прикрепить новый/исправленный файл (желательно с новым именем) по аналогии с тем, как это делалось на этапе формирования проекта контракта.  После внесения соответствующих изменений далее, нажав на кнопку [Отправить по маршруту], необходимо выбрать пункт-кнопку [На согласование] и отправить его поставщику, подтвердив решение нажатием на кнопку [ОК]. При этом контракт перейдет в фильтр «Направлено поставщику (на подпись)».</w:t>
      </w:r>
    </w:p>
    <w:p w14:paraId="17EEFE42" w14:textId="77777777" w:rsidR="000904D5" w:rsidRDefault="00000000">
      <w:pPr>
        <w:pStyle w:val="af6"/>
        <w:numPr>
          <w:ilvl w:val="0"/>
          <w:numId w:val="18"/>
        </w:numPr>
        <w:spacing w:after="0" w:line="36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Если заказчик не согласен с предлагаемыми поставщиком изменениями, и желает направить встречные возражения, ему следует создать на своем компьютере файл «Протокол разногласий» с указанием в нем спорных моментов. После прикрепления файла протокола разногласий его необходимо направить поставщику на рассмотрение, нажав на кнопку [Отправить по маршруту], выбрать пункт-кнопку [Отправить с разногласием] и отправить его поставщику нажав на кнопку [ОК] . При этом Проект контракта перейдет в фильтр «Направлено поставщику (протокол разногласий)».</w:t>
      </w:r>
    </w:p>
    <w:p w14:paraId="469CDFC6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Обмен «Протоколами разногласий» происходит до того момента пока поставщик не примет одно из решений: </w:t>
      </w:r>
    </w:p>
    <w:p w14:paraId="0B4198CF" w14:textId="77777777" w:rsidR="000904D5" w:rsidRDefault="00000000">
      <w:pPr>
        <w:pStyle w:val="af6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согласовать и подписать контракт (тогда контракт перейдет в фильтр «Получено от поставщика на подпись» (дальнейшие действия с контрактом в этом фильтре были рассмотрены ранее)</w:t>
      </w:r>
    </w:p>
    <w:p w14:paraId="6E8FE38F" w14:textId="6DE5B5A0" w:rsidR="000904D5" w:rsidRDefault="00000000">
      <w:pPr>
        <w:pStyle w:val="af6"/>
        <w:numPr>
          <w:ilvl w:val="0"/>
          <w:numId w:val="19"/>
        </w:numPr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отказаться от контракта (в этом случае контракт переходит в фильтр «Отказано поставщиком». (</w:t>
      </w:r>
      <w:r w:rsidR="002E759C">
        <w:rPr>
          <w:rFonts w:ascii="Times New Roman" w:hAnsi="Times New Roman" w:cs="Times New Roman"/>
          <w:b/>
          <w:i/>
          <w:sz w:val="28"/>
          <w:szCs w:val="28"/>
        </w:rPr>
        <w:t>Согласно регламенту,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участник малой закупки, признанный победителем малой закупки (ИМЗ), но не подписавший в течение срока, установленного регламентом контракт, либо не направивший заказчику протокол разногласий, признается уклонившимся от заключения контракта).</w:t>
      </w:r>
    </w:p>
    <w:p w14:paraId="7978DAE9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C73235E" w14:textId="00A12410" w:rsidR="000904D5" w:rsidRDefault="00000000">
      <w:pPr>
        <w:spacing w:after="0" w:line="360" w:lineRule="auto"/>
        <w:ind w:firstLine="709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случае, если поставщик отказывается от заключения договора или не подтверждает заключение договора в установленный регламентом срок, заказчик в праве заключить договор с поставщиком, следующим в рейтинге соответствия. Для этого необходимо обратиться к администраторам АИС ГЗ, предоставив письмо на внесение поставщика в черный список и указать, что необходимо в малой закупке выбрать второго по соответствию поставщика. Администраторы переведут договор в фильтр </w:t>
      </w:r>
      <w:r w:rsidR="002E759C">
        <w:rPr>
          <w:rFonts w:ascii="Times New Roman" w:hAnsi="Times New Roman" w:cs="Times New Roman"/>
          <w:sz w:val="28"/>
          <w:szCs w:val="28"/>
        </w:rPr>
        <w:t>«Проект договора»,</w:t>
      </w:r>
      <w:r>
        <w:rPr>
          <w:rFonts w:ascii="Times New Roman" w:hAnsi="Times New Roman" w:cs="Times New Roman"/>
          <w:sz w:val="28"/>
          <w:szCs w:val="28"/>
        </w:rPr>
        <w:t xml:space="preserve"> и вы сможете направить такой договор на подписание в личный кабинет второго по соответствию поставщика. </w:t>
      </w:r>
    </w:p>
    <w:p w14:paraId="58209767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заказчику необходимо внести изменение в малую закупку, связанную с Извещением МЗ, сформированное изменение отобразиться в папке </w:t>
      </w:r>
      <w:r>
        <w:rPr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Проект договора без публикации извещения</w:t>
      </w:r>
      <w:r>
        <w:rPr>
          <w:rFonts w:ascii="Times New Roman" w:hAnsi="Times New Roman" w:cs="Times New Roman"/>
          <w:sz w:val="28"/>
          <w:szCs w:val="28"/>
        </w:rPr>
        <w:t xml:space="preserve">» фильтре </w:t>
      </w:r>
      <w:r>
        <w:rPr>
          <w:rFonts w:ascii="Times New Roman" w:hAnsi="Times New Roman" w:cs="Times New Roman"/>
          <w:b/>
          <w:sz w:val="28"/>
          <w:szCs w:val="28"/>
        </w:rPr>
        <w:t xml:space="preserve">«Проект договора». </w:t>
      </w:r>
      <w:r>
        <w:rPr>
          <w:rFonts w:ascii="Times New Roman" w:hAnsi="Times New Roman" w:cs="Times New Roman"/>
          <w:sz w:val="28"/>
          <w:szCs w:val="28"/>
        </w:rPr>
        <w:t>После внесения изменения документ необходимо направить на согласование.</w:t>
      </w:r>
    </w:p>
    <w:p w14:paraId="755D247B" w14:textId="77777777" w:rsidR="000904D5" w:rsidRDefault="0000000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Обращаем Ваше внимание на то, что в поле «Рег. номер» не вносятся изменения. Регистрационным номером МЗ является номер связанного Извещения МЗ. </w:t>
      </w:r>
    </w:p>
    <w:p w14:paraId="114D6943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1CBFC70" w14:textId="77777777" w:rsidR="000904D5" w:rsidRDefault="000904D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A0515E" w14:textId="77777777" w:rsidR="000904D5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0" w:name="_Toc9"/>
      <w:r>
        <w:rPr>
          <w:rFonts w:ascii="Times New Roman" w:hAnsi="Times New Roman" w:cs="Times New Roman"/>
          <w:b/>
          <w:sz w:val="28"/>
          <w:szCs w:val="28"/>
        </w:rPr>
        <w:t>4.2 Формирование проекта договора без публикации извещения</w:t>
      </w:r>
      <w:bookmarkEnd w:id="10"/>
    </w:p>
    <w:p w14:paraId="465E6694" w14:textId="77777777" w:rsidR="000904D5" w:rsidRDefault="000904D5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2E921708" w14:textId="63A26F14" w:rsidR="000904D5" w:rsidRDefault="00000000">
      <w:pPr>
        <w:pStyle w:val="Default"/>
        <w:spacing w:line="360" w:lineRule="auto"/>
        <w:ind w:firstLine="709"/>
        <w:jc w:val="center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 xml:space="preserve">Используется для закупок малого объема, предусмотренных </w:t>
      </w:r>
      <w:r w:rsidR="0073482D">
        <w:rPr>
          <w:b/>
          <w:color w:val="auto"/>
          <w:sz w:val="28"/>
          <w:szCs w:val="28"/>
          <w:u w:val="single"/>
        </w:rPr>
        <w:t xml:space="preserve">Приложением 1 (п.1) </w:t>
      </w:r>
      <w:r>
        <w:rPr>
          <w:b/>
          <w:color w:val="auto"/>
          <w:sz w:val="28"/>
          <w:szCs w:val="28"/>
          <w:u w:val="single"/>
        </w:rPr>
        <w:t>в текущей версии регламента</w:t>
      </w:r>
      <w:r>
        <w:rPr>
          <w:color w:val="auto"/>
          <w:sz w:val="28"/>
          <w:szCs w:val="28"/>
        </w:rPr>
        <w:t>.</w:t>
      </w:r>
    </w:p>
    <w:p w14:paraId="358A4A86" w14:textId="77777777" w:rsidR="000904D5" w:rsidRDefault="000904D5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</w:p>
    <w:p w14:paraId="1559CE80" w14:textId="77777777" w:rsidR="000904D5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формирования договора в папке «</w:t>
      </w:r>
      <w:r>
        <w:rPr>
          <w:b/>
          <w:sz w:val="28"/>
          <w:szCs w:val="28"/>
        </w:rPr>
        <w:t>Проект договора без публикации извещения</w:t>
      </w:r>
      <w:r>
        <w:rPr>
          <w:sz w:val="28"/>
          <w:szCs w:val="28"/>
        </w:rPr>
        <w:t xml:space="preserve">» перейти в фильтр </w:t>
      </w:r>
      <w:r>
        <w:rPr>
          <w:b/>
          <w:sz w:val="28"/>
          <w:szCs w:val="28"/>
        </w:rPr>
        <w:t>«Проект договора»</w:t>
      </w:r>
      <w:r>
        <w:rPr>
          <w:sz w:val="28"/>
          <w:szCs w:val="28"/>
        </w:rPr>
        <w:t xml:space="preserve"> и по кнопке «Создать» сформировать малую закупку.</w:t>
      </w:r>
    </w:p>
    <w:p w14:paraId="0BDE20F1" w14:textId="41E3B536" w:rsidR="0073482D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заполнить документ и сохранить, приложить проект договора. Выделить необходимый документ и отправить Малую закупку по маршруту. </w:t>
      </w:r>
    </w:p>
    <w:p w14:paraId="3153B37B" w14:textId="6423D5F8" w:rsidR="000904D5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отправке по маршруту система автоматически проведет проверку суммы и, если она не превышает </w:t>
      </w:r>
      <w:r w:rsidR="00A94845">
        <w:rPr>
          <w:sz w:val="28"/>
          <w:szCs w:val="28"/>
        </w:rPr>
        <w:t>лимитов, указанных в приложении 1 п.1 вашего регламента</w:t>
      </w:r>
      <w:r>
        <w:rPr>
          <w:sz w:val="28"/>
          <w:szCs w:val="28"/>
        </w:rPr>
        <w:t xml:space="preserve">, документ перейдет в фильтр «Согласованно». </w:t>
      </w:r>
    </w:p>
    <w:p w14:paraId="73194B40" w14:textId="11FE552C" w:rsidR="000904D5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Если сумма договора превышает </w:t>
      </w:r>
      <w:r w:rsidR="00A94845">
        <w:rPr>
          <w:sz w:val="28"/>
          <w:szCs w:val="28"/>
        </w:rPr>
        <w:t>лимит</w:t>
      </w:r>
      <w:r>
        <w:rPr>
          <w:sz w:val="28"/>
          <w:szCs w:val="28"/>
        </w:rPr>
        <w:t xml:space="preserve">, то система предложит вам отправить документ на согласование </w:t>
      </w:r>
      <w:r w:rsidR="008A7EFF">
        <w:rPr>
          <w:sz w:val="28"/>
          <w:szCs w:val="28"/>
        </w:rPr>
        <w:t>в соответствующий орган или согласовать самостоятельно, в соответствии с п.11 действующего регламента</w:t>
      </w:r>
      <w:r>
        <w:rPr>
          <w:sz w:val="28"/>
          <w:szCs w:val="28"/>
        </w:rPr>
        <w:t xml:space="preserve">. Документ перейдет в фильтр </w:t>
      </w:r>
      <w:r>
        <w:rPr>
          <w:color w:val="000000" w:themeColor="text1"/>
          <w:sz w:val="28"/>
          <w:szCs w:val="28"/>
        </w:rPr>
        <w:t xml:space="preserve">«На согласовании». </w:t>
      </w:r>
      <w:r>
        <w:rPr>
          <w:sz w:val="28"/>
          <w:szCs w:val="28"/>
        </w:rPr>
        <w:t>После успешного согласования документ перейдет в фильтр «Согласованно». В данном фильтре удалите приложенный проект договора и прикрепите скан-копию подписанного договора.</w:t>
      </w:r>
    </w:p>
    <w:p w14:paraId="7F339AF3" w14:textId="77777777" w:rsidR="000904D5" w:rsidRDefault="00000000" w:rsidP="008A7EFF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случае, если документ не прошел согласование, он отобразиться в фильтре «На доработке». Такой документ следует доработать в соответствии с комментариями согласующего органа или удалить (если документ не соответствует перечню исключений). </w:t>
      </w:r>
    </w:p>
    <w:p w14:paraId="79CC66AB" w14:textId="77777777" w:rsidR="000904D5" w:rsidRDefault="000904D5">
      <w:pPr>
        <w:pStyle w:val="Default"/>
        <w:spacing w:line="360" w:lineRule="auto"/>
        <w:ind w:firstLine="709"/>
        <w:rPr>
          <w:sz w:val="28"/>
          <w:szCs w:val="28"/>
        </w:rPr>
      </w:pPr>
    </w:p>
    <w:p w14:paraId="318B9AD8" w14:textId="40F11829" w:rsidR="000904D5" w:rsidRDefault="00000000">
      <w:pPr>
        <w:pStyle w:val="Default"/>
        <w:spacing w:line="360" w:lineRule="auto"/>
        <w:ind w:firstLine="709"/>
        <w:rPr>
          <w:b/>
          <w:sz w:val="28"/>
          <w:szCs w:val="28"/>
        </w:rPr>
      </w:pPr>
      <w:r>
        <w:rPr>
          <w:sz w:val="28"/>
          <w:szCs w:val="28"/>
        </w:rPr>
        <w:t xml:space="preserve"> После заключения договора, в фильтре «Согласованно» необходимо прикрепить к созданному документу скан-копию заключенного договора, выделить документ и отправить </w:t>
      </w:r>
      <w:r w:rsidR="008A7EFF">
        <w:rPr>
          <w:sz w:val="28"/>
          <w:szCs w:val="28"/>
        </w:rPr>
        <w:t>Договор</w:t>
      </w:r>
      <w:r>
        <w:rPr>
          <w:sz w:val="28"/>
          <w:szCs w:val="28"/>
        </w:rPr>
        <w:t xml:space="preserve"> в </w:t>
      </w:r>
      <w:r w:rsidR="008A7EFF">
        <w:rPr>
          <w:sz w:val="28"/>
          <w:szCs w:val="28"/>
        </w:rPr>
        <w:t>Бюджет-НЕКСТ</w:t>
      </w:r>
      <w:r>
        <w:rPr>
          <w:sz w:val="28"/>
          <w:szCs w:val="28"/>
        </w:rPr>
        <w:t xml:space="preserve"> по кнопке </w:t>
      </w:r>
      <w:r>
        <w:rPr>
          <w:noProof/>
          <w:lang w:eastAsia="ru-RU"/>
        </w:rPr>
        <w:drawing>
          <wp:inline distT="0" distB="0" distL="0" distR="0" wp14:anchorId="2CD97327" wp14:editId="2D236DC5">
            <wp:extent cx="298139" cy="290686"/>
            <wp:effectExtent l="0" t="0" r="0" b="0"/>
            <wp:docPr id="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298139" cy="29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Сформировать договор в БКС</w:t>
      </w:r>
      <w:r>
        <w:rPr>
          <w:sz w:val="28"/>
          <w:szCs w:val="28"/>
        </w:rPr>
        <w:t xml:space="preserve">. После </w:t>
      </w:r>
      <w:r w:rsidR="008A7EFF">
        <w:rPr>
          <w:sz w:val="28"/>
          <w:szCs w:val="28"/>
        </w:rPr>
        <w:t>успешной отправки договора</w:t>
      </w:r>
      <w:r>
        <w:rPr>
          <w:sz w:val="28"/>
          <w:szCs w:val="28"/>
        </w:rPr>
        <w:t xml:space="preserve"> документ автоматически перейдет в </w:t>
      </w:r>
      <w:r>
        <w:rPr>
          <w:b/>
          <w:sz w:val="28"/>
          <w:szCs w:val="28"/>
        </w:rPr>
        <w:t>«Реестр малых закупок».</w:t>
      </w:r>
    </w:p>
    <w:p w14:paraId="53C01986" w14:textId="77777777" w:rsidR="000904D5" w:rsidRDefault="000904D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BA00758" w14:textId="77777777" w:rsidR="000904D5" w:rsidRDefault="00000000">
      <w:pPr>
        <w:pStyle w:val="Default"/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 случае, если организация входит в список исключений регламента (Приложение к перечню малых закупок), то, такая организация вносит малые закупки в данный раздел и отправляет по маршруту для согласования с ГРБС. Данный функционал, в таком случае, предусмотрен для ведения перечня малых закупок организациями-исключениями.</w:t>
      </w:r>
    </w:p>
    <w:p w14:paraId="15467065" w14:textId="77777777" w:rsidR="000904D5" w:rsidRDefault="00000000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</w:p>
    <w:p w14:paraId="4A5299B9" w14:textId="77777777" w:rsidR="000904D5" w:rsidRDefault="000904D5">
      <w:pPr>
        <w:pStyle w:val="Default"/>
        <w:spacing w:line="360" w:lineRule="auto"/>
        <w:ind w:firstLine="709"/>
        <w:rPr>
          <w:sz w:val="28"/>
          <w:szCs w:val="28"/>
          <w:u w:val="single"/>
        </w:rPr>
      </w:pPr>
    </w:p>
    <w:p w14:paraId="5DE02F8A" w14:textId="77777777" w:rsidR="000904D5" w:rsidRDefault="00000000">
      <w:pPr>
        <w:spacing w:after="0" w:line="360" w:lineRule="auto"/>
        <w:jc w:val="center"/>
        <w:outlineLvl w:val="1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1" w:name="_Toc10"/>
      <w:r>
        <w:rPr>
          <w:rFonts w:ascii="Times New Roman" w:hAnsi="Times New Roman" w:cs="Times New Roman"/>
          <w:b/>
          <w:sz w:val="28"/>
          <w:szCs w:val="28"/>
        </w:rPr>
        <w:t>4.4 Формирование Малых закупок по п.23, 42-44 ч.1 ст.93 44-фз.</w:t>
      </w:r>
      <w:bookmarkEnd w:id="11"/>
    </w:p>
    <w:p w14:paraId="7C8C9918" w14:textId="77777777" w:rsidR="000904D5" w:rsidRDefault="000904D5">
      <w:pPr>
        <w:jc w:val="center"/>
      </w:pPr>
    </w:p>
    <w:p w14:paraId="38DA375D" w14:textId="77777777" w:rsidR="000904D5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формированием закупок малого объема по п.23, 42-44 ч.1 ст.93 44-фз. необходимо предварительно внести сведения о таких закупках в План-график закупок, указав в Лоте ПГ соответствующий способ определения поставщика.</w:t>
      </w:r>
    </w:p>
    <w:p w14:paraId="268AB830" w14:textId="77777777" w:rsidR="000904D5" w:rsidRDefault="00000000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Закупки малого объема по указанным пунктам составляются и согласовываются аналогично закупкам до 3-х тысяч рублей (пункт 5.2). </w:t>
      </w:r>
    </w:p>
    <w:p w14:paraId="32C8D544" w14:textId="77777777" w:rsidR="000904D5" w:rsidRDefault="000904D5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5DAA64A6" w14:textId="77777777" w:rsidR="000904D5" w:rsidRDefault="000904D5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6CE41110" w14:textId="77777777" w:rsidR="000904D5" w:rsidRDefault="000904D5">
      <w:pPr>
        <w:pStyle w:val="af6"/>
        <w:spacing w:after="0" w:line="36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14:paraId="046F8E13" w14:textId="77777777" w:rsidR="000904D5" w:rsidRDefault="000904D5">
      <w:pPr>
        <w:pStyle w:val="af6"/>
        <w:spacing w:after="0" w:line="360" w:lineRule="auto"/>
        <w:ind w:left="1129"/>
        <w:rPr>
          <w:rFonts w:ascii="Times New Roman" w:hAnsi="Times New Roman" w:cs="Times New Roman"/>
          <w:b/>
          <w:sz w:val="28"/>
          <w:szCs w:val="28"/>
        </w:rPr>
      </w:pPr>
    </w:p>
    <w:p w14:paraId="46AA1ABC" w14:textId="77777777" w:rsidR="000904D5" w:rsidRDefault="000904D5">
      <w:pPr>
        <w:pStyle w:val="af6"/>
        <w:spacing w:after="0" w:line="360" w:lineRule="auto"/>
        <w:ind w:left="1069"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6D0821B" w14:textId="77777777" w:rsidR="000904D5" w:rsidRDefault="000904D5"/>
    <w:sectPr w:rsidR="00090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DD0D0" w14:textId="77777777" w:rsidR="00EB4288" w:rsidRDefault="00EB4288">
      <w:pPr>
        <w:spacing w:after="0" w:line="240" w:lineRule="auto"/>
      </w:pPr>
      <w:r>
        <w:separator/>
      </w:r>
    </w:p>
  </w:endnote>
  <w:endnote w:type="continuationSeparator" w:id="0">
    <w:p w14:paraId="261091DA" w14:textId="77777777" w:rsidR="00EB4288" w:rsidRDefault="00EB4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BEB20A" w14:textId="77777777" w:rsidR="00EB4288" w:rsidRDefault="00EB4288">
      <w:pPr>
        <w:spacing w:after="0" w:line="240" w:lineRule="auto"/>
      </w:pPr>
      <w:r>
        <w:separator/>
      </w:r>
    </w:p>
  </w:footnote>
  <w:footnote w:type="continuationSeparator" w:id="0">
    <w:p w14:paraId="2306204D" w14:textId="77777777" w:rsidR="00EB4288" w:rsidRDefault="00EB4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0569E"/>
    <w:multiLevelType w:val="hybridMultilevel"/>
    <w:tmpl w:val="63367EF2"/>
    <w:lvl w:ilvl="0" w:tplc="707A75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6AB25A">
      <w:start w:val="1"/>
      <w:numFmt w:val="lowerLetter"/>
      <w:lvlText w:val="%2."/>
      <w:lvlJc w:val="left"/>
      <w:pPr>
        <w:ind w:left="1789" w:hanging="360"/>
      </w:pPr>
    </w:lvl>
    <w:lvl w:ilvl="2" w:tplc="C6289200">
      <w:start w:val="1"/>
      <w:numFmt w:val="lowerRoman"/>
      <w:lvlText w:val="%3."/>
      <w:lvlJc w:val="right"/>
      <w:pPr>
        <w:ind w:left="2509" w:hanging="180"/>
      </w:pPr>
    </w:lvl>
    <w:lvl w:ilvl="3" w:tplc="768C4E3C">
      <w:start w:val="1"/>
      <w:numFmt w:val="decimal"/>
      <w:lvlText w:val="%4."/>
      <w:lvlJc w:val="left"/>
      <w:pPr>
        <w:ind w:left="3229" w:hanging="360"/>
      </w:pPr>
    </w:lvl>
    <w:lvl w:ilvl="4" w:tplc="CB564F9C">
      <w:start w:val="1"/>
      <w:numFmt w:val="lowerLetter"/>
      <w:lvlText w:val="%5."/>
      <w:lvlJc w:val="left"/>
      <w:pPr>
        <w:ind w:left="3949" w:hanging="360"/>
      </w:pPr>
    </w:lvl>
    <w:lvl w:ilvl="5" w:tplc="8C5E7A5A">
      <w:start w:val="1"/>
      <w:numFmt w:val="lowerRoman"/>
      <w:lvlText w:val="%6."/>
      <w:lvlJc w:val="right"/>
      <w:pPr>
        <w:ind w:left="4669" w:hanging="180"/>
      </w:pPr>
    </w:lvl>
    <w:lvl w:ilvl="6" w:tplc="52088A82">
      <w:start w:val="1"/>
      <w:numFmt w:val="decimal"/>
      <w:lvlText w:val="%7."/>
      <w:lvlJc w:val="left"/>
      <w:pPr>
        <w:ind w:left="5389" w:hanging="360"/>
      </w:pPr>
    </w:lvl>
    <w:lvl w:ilvl="7" w:tplc="12FCAC8E">
      <w:start w:val="1"/>
      <w:numFmt w:val="lowerLetter"/>
      <w:lvlText w:val="%8."/>
      <w:lvlJc w:val="left"/>
      <w:pPr>
        <w:ind w:left="6109" w:hanging="360"/>
      </w:pPr>
    </w:lvl>
    <w:lvl w:ilvl="8" w:tplc="65AE5062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662A54"/>
    <w:multiLevelType w:val="hybridMultilevel"/>
    <w:tmpl w:val="3BA48C80"/>
    <w:lvl w:ilvl="0" w:tplc="71623A90">
      <w:start w:val="1"/>
      <w:numFmt w:val="decimal"/>
      <w:lvlText w:val="%1."/>
      <w:lvlJc w:val="left"/>
    </w:lvl>
    <w:lvl w:ilvl="1" w:tplc="0CDEE58C">
      <w:start w:val="1"/>
      <w:numFmt w:val="lowerLetter"/>
      <w:lvlText w:val="%2."/>
      <w:lvlJc w:val="left"/>
      <w:pPr>
        <w:ind w:left="1440" w:hanging="360"/>
      </w:pPr>
    </w:lvl>
    <w:lvl w:ilvl="2" w:tplc="BAB6911C">
      <w:start w:val="1"/>
      <w:numFmt w:val="lowerRoman"/>
      <w:lvlText w:val="%3."/>
      <w:lvlJc w:val="right"/>
      <w:pPr>
        <w:ind w:left="2160" w:hanging="180"/>
      </w:pPr>
    </w:lvl>
    <w:lvl w:ilvl="3" w:tplc="44364D02">
      <w:start w:val="1"/>
      <w:numFmt w:val="decimal"/>
      <w:lvlText w:val="%4."/>
      <w:lvlJc w:val="left"/>
      <w:pPr>
        <w:ind w:left="2880" w:hanging="360"/>
      </w:pPr>
    </w:lvl>
    <w:lvl w:ilvl="4" w:tplc="A3487546">
      <w:start w:val="1"/>
      <w:numFmt w:val="lowerLetter"/>
      <w:lvlText w:val="%5."/>
      <w:lvlJc w:val="left"/>
      <w:pPr>
        <w:ind w:left="3600" w:hanging="360"/>
      </w:pPr>
    </w:lvl>
    <w:lvl w:ilvl="5" w:tplc="86561990">
      <w:start w:val="1"/>
      <w:numFmt w:val="lowerRoman"/>
      <w:lvlText w:val="%6."/>
      <w:lvlJc w:val="right"/>
      <w:pPr>
        <w:ind w:left="4320" w:hanging="180"/>
      </w:pPr>
    </w:lvl>
    <w:lvl w:ilvl="6" w:tplc="184801D2">
      <w:start w:val="1"/>
      <w:numFmt w:val="decimal"/>
      <w:lvlText w:val="%7."/>
      <w:lvlJc w:val="left"/>
      <w:pPr>
        <w:ind w:left="5040" w:hanging="360"/>
      </w:pPr>
    </w:lvl>
    <w:lvl w:ilvl="7" w:tplc="103C1988">
      <w:start w:val="1"/>
      <w:numFmt w:val="lowerLetter"/>
      <w:lvlText w:val="%8."/>
      <w:lvlJc w:val="left"/>
      <w:pPr>
        <w:ind w:left="5760" w:hanging="360"/>
      </w:pPr>
    </w:lvl>
    <w:lvl w:ilvl="8" w:tplc="C9F8C25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52DF6"/>
    <w:multiLevelType w:val="hybridMultilevel"/>
    <w:tmpl w:val="02FE2B18"/>
    <w:lvl w:ilvl="0" w:tplc="B8BA4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CFE9E8E">
      <w:start w:val="1"/>
      <w:numFmt w:val="lowerLetter"/>
      <w:lvlText w:val="%2."/>
      <w:lvlJc w:val="left"/>
      <w:pPr>
        <w:ind w:left="1789" w:hanging="360"/>
      </w:pPr>
    </w:lvl>
    <w:lvl w:ilvl="2" w:tplc="2912DC9C">
      <w:start w:val="1"/>
      <w:numFmt w:val="lowerRoman"/>
      <w:lvlText w:val="%3."/>
      <w:lvlJc w:val="right"/>
      <w:pPr>
        <w:ind w:left="2509" w:hanging="180"/>
      </w:pPr>
    </w:lvl>
    <w:lvl w:ilvl="3" w:tplc="DFB849C0">
      <w:start w:val="1"/>
      <w:numFmt w:val="decimal"/>
      <w:lvlText w:val="%4."/>
      <w:lvlJc w:val="left"/>
      <w:pPr>
        <w:ind w:left="3229" w:hanging="360"/>
      </w:pPr>
    </w:lvl>
    <w:lvl w:ilvl="4" w:tplc="C358966C">
      <w:start w:val="1"/>
      <w:numFmt w:val="lowerLetter"/>
      <w:lvlText w:val="%5."/>
      <w:lvlJc w:val="left"/>
      <w:pPr>
        <w:ind w:left="3949" w:hanging="360"/>
      </w:pPr>
    </w:lvl>
    <w:lvl w:ilvl="5" w:tplc="28E41FC2">
      <w:start w:val="1"/>
      <w:numFmt w:val="lowerRoman"/>
      <w:lvlText w:val="%6."/>
      <w:lvlJc w:val="right"/>
      <w:pPr>
        <w:ind w:left="4669" w:hanging="180"/>
      </w:pPr>
    </w:lvl>
    <w:lvl w:ilvl="6" w:tplc="CC406F70">
      <w:start w:val="1"/>
      <w:numFmt w:val="decimal"/>
      <w:lvlText w:val="%7."/>
      <w:lvlJc w:val="left"/>
      <w:pPr>
        <w:ind w:left="5389" w:hanging="360"/>
      </w:pPr>
    </w:lvl>
    <w:lvl w:ilvl="7" w:tplc="7C8A2B30">
      <w:start w:val="1"/>
      <w:numFmt w:val="lowerLetter"/>
      <w:lvlText w:val="%8."/>
      <w:lvlJc w:val="left"/>
      <w:pPr>
        <w:ind w:left="6109" w:hanging="360"/>
      </w:pPr>
    </w:lvl>
    <w:lvl w:ilvl="8" w:tplc="5E0414F6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317BAC"/>
    <w:multiLevelType w:val="hybridMultilevel"/>
    <w:tmpl w:val="6E02D822"/>
    <w:lvl w:ilvl="0" w:tplc="428677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4AC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1CC0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DAFAB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1EE81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04CD8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D47D4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FCFB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B07B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BD91A9F"/>
    <w:multiLevelType w:val="multilevel"/>
    <w:tmpl w:val="EEEC7CD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 w15:restartNumberingAfterBreak="0">
    <w:nsid w:val="24B97561"/>
    <w:multiLevelType w:val="hybridMultilevel"/>
    <w:tmpl w:val="D7EAC6FE"/>
    <w:lvl w:ilvl="0" w:tplc="A6801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7E8FA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264B3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8A06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52045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6224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7A6D6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A8307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74DED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1862AD2"/>
    <w:multiLevelType w:val="hybridMultilevel"/>
    <w:tmpl w:val="F0C2002E"/>
    <w:lvl w:ilvl="0" w:tplc="5512FF7A">
      <w:start w:val="1"/>
      <w:numFmt w:val="decimal"/>
      <w:lvlText w:val="%1."/>
      <w:lvlJc w:val="left"/>
    </w:lvl>
    <w:lvl w:ilvl="1" w:tplc="A05A4DB2">
      <w:start w:val="1"/>
      <w:numFmt w:val="lowerLetter"/>
      <w:lvlText w:val="%2."/>
      <w:lvlJc w:val="left"/>
      <w:pPr>
        <w:ind w:left="1440" w:hanging="360"/>
      </w:pPr>
    </w:lvl>
    <w:lvl w:ilvl="2" w:tplc="09FEAD2C">
      <w:start w:val="1"/>
      <w:numFmt w:val="lowerRoman"/>
      <w:lvlText w:val="%3."/>
      <w:lvlJc w:val="right"/>
      <w:pPr>
        <w:ind w:left="2160" w:hanging="180"/>
      </w:pPr>
    </w:lvl>
    <w:lvl w:ilvl="3" w:tplc="07FE202C">
      <w:start w:val="1"/>
      <w:numFmt w:val="decimal"/>
      <w:lvlText w:val="%4."/>
      <w:lvlJc w:val="left"/>
      <w:pPr>
        <w:ind w:left="2880" w:hanging="360"/>
      </w:pPr>
    </w:lvl>
    <w:lvl w:ilvl="4" w:tplc="9216F894">
      <w:start w:val="1"/>
      <w:numFmt w:val="lowerLetter"/>
      <w:lvlText w:val="%5."/>
      <w:lvlJc w:val="left"/>
      <w:pPr>
        <w:ind w:left="3600" w:hanging="360"/>
      </w:pPr>
    </w:lvl>
    <w:lvl w:ilvl="5" w:tplc="E81AEA56">
      <w:start w:val="1"/>
      <w:numFmt w:val="lowerRoman"/>
      <w:lvlText w:val="%6."/>
      <w:lvlJc w:val="right"/>
      <w:pPr>
        <w:ind w:left="4320" w:hanging="180"/>
      </w:pPr>
    </w:lvl>
    <w:lvl w:ilvl="6" w:tplc="69542C0C">
      <w:start w:val="1"/>
      <w:numFmt w:val="decimal"/>
      <w:lvlText w:val="%7."/>
      <w:lvlJc w:val="left"/>
      <w:pPr>
        <w:ind w:left="5040" w:hanging="360"/>
      </w:pPr>
    </w:lvl>
    <w:lvl w:ilvl="7" w:tplc="1E2E3500">
      <w:start w:val="1"/>
      <w:numFmt w:val="lowerLetter"/>
      <w:lvlText w:val="%8."/>
      <w:lvlJc w:val="left"/>
      <w:pPr>
        <w:ind w:left="5760" w:hanging="360"/>
      </w:pPr>
    </w:lvl>
    <w:lvl w:ilvl="8" w:tplc="C590CA9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553B92"/>
    <w:multiLevelType w:val="multilevel"/>
    <w:tmpl w:val="3148204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4B0E1422"/>
    <w:multiLevelType w:val="hybridMultilevel"/>
    <w:tmpl w:val="FF84F7B2"/>
    <w:lvl w:ilvl="0" w:tplc="FE6873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4A6338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228B7C8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282417C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76C78CE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A62927E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A762FFE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5F264C4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1205692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5143644"/>
    <w:multiLevelType w:val="hybridMultilevel"/>
    <w:tmpl w:val="282A234C"/>
    <w:lvl w:ilvl="0" w:tplc="954C1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74E5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F6933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32694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C8B20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901B5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D630E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4BC7CA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1ED19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66A642B"/>
    <w:multiLevelType w:val="hybridMultilevel"/>
    <w:tmpl w:val="3C5E538E"/>
    <w:lvl w:ilvl="0" w:tplc="CD609B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396A442">
      <w:start w:val="1"/>
      <w:numFmt w:val="lowerLetter"/>
      <w:lvlText w:val="%2."/>
      <w:lvlJc w:val="left"/>
      <w:pPr>
        <w:ind w:left="1789" w:hanging="360"/>
      </w:pPr>
    </w:lvl>
    <w:lvl w:ilvl="2" w:tplc="E0BAFB84">
      <w:start w:val="1"/>
      <w:numFmt w:val="lowerRoman"/>
      <w:lvlText w:val="%3."/>
      <w:lvlJc w:val="right"/>
      <w:pPr>
        <w:ind w:left="2509" w:hanging="180"/>
      </w:pPr>
    </w:lvl>
    <w:lvl w:ilvl="3" w:tplc="B1547A50">
      <w:start w:val="1"/>
      <w:numFmt w:val="decimal"/>
      <w:lvlText w:val="%4."/>
      <w:lvlJc w:val="left"/>
      <w:pPr>
        <w:ind w:left="3229" w:hanging="360"/>
      </w:pPr>
    </w:lvl>
    <w:lvl w:ilvl="4" w:tplc="DA684E86">
      <w:start w:val="1"/>
      <w:numFmt w:val="lowerLetter"/>
      <w:lvlText w:val="%5."/>
      <w:lvlJc w:val="left"/>
      <w:pPr>
        <w:ind w:left="3949" w:hanging="360"/>
      </w:pPr>
    </w:lvl>
    <w:lvl w:ilvl="5" w:tplc="F44E1180">
      <w:start w:val="1"/>
      <w:numFmt w:val="lowerRoman"/>
      <w:lvlText w:val="%6."/>
      <w:lvlJc w:val="right"/>
      <w:pPr>
        <w:ind w:left="4669" w:hanging="180"/>
      </w:pPr>
    </w:lvl>
    <w:lvl w:ilvl="6" w:tplc="A19A1D08">
      <w:start w:val="1"/>
      <w:numFmt w:val="decimal"/>
      <w:lvlText w:val="%7."/>
      <w:lvlJc w:val="left"/>
      <w:pPr>
        <w:ind w:left="5389" w:hanging="360"/>
      </w:pPr>
    </w:lvl>
    <w:lvl w:ilvl="7" w:tplc="3276340E">
      <w:start w:val="1"/>
      <w:numFmt w:val="lowerLetter"/>
      <w:lvlText w:val="%8."/>
      <w:lvlJc w:val="left"/>
      <w:pPr>
        <w:ind w:left="6109" w:hanging="360"/>
      </w:pPr>
    </w:lvl>
    <w:lvl w:ilvl="8" w:tplc="850EE11E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9AF63B9"/>
    <w:multiLevelType w:val="hybridMultilevel"/>
    <w:tmpl w:val="FB0467F0"/>
    <w:lvl w:ilvl="0" w:tplc="B8007D4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99E20A20">
      <w:start w:val="1"/>
      <w:numFmt w:val="lowerLetter"/>
      <w:lvlText w:val="%2."/>
      <w:lvlJc w:val="left"/>
      <w:pPr>
        <w:ind w:left="1790" w:hanging="360"/>
      </w:pPr>
    </w:lvl>
    <w:lvl w:ilvl="2" w:tplc="F09AF1C2">
      <w:start w:val="1"/>
      <w:numFmt w:val="lowerRoman"/>
      <w:lvlText w:val="%3."/>
      <w:lvlJc w:val="right"/>
      <w:pPr>
        <w:ind w:left="2510" w:hanging="180"/>
      </w:pPr>
    </w:lvl>
    <w:lvl w:ilvl="3" w:tplc="52502400">
      <w:start w:val="1"/>
      <w:numFmt w:val="decimal"/>
      <w:lvlText w:val="%4."/>
      <w:lvlJc w:val="left"/>
      <w:pPr>
        <w:ind w:left="3230" w:hanging="360"/>
      </w:pPr>
    </w:lvl>
    <w:lvl w:ilvl="4" w:tplc="705295F2">
      <w:start w:val="1"/>
      <w:numFmt w:val="lowerLetter"/>
      <w:lvlText w:val="%5."/>
      <w:lvlJc w:val="left"/>
      <w:pPr>
        <w:ind w:left="3950" w:hanging="360"/>
      </w:pPr>
    </w:lvl>
    <w:lvl w:ilvl="5" w:tplc="DDFA76C6">
      <w:start w:val="1"/>
      <w:numFmt w:val="lowerRoman"/>
      <w:lvlText w:val="%6."/>
      <w:lvlJc w:val="right"/>
      <w:pPr>
        <w:ind w:left="4670" w:hanging="180"/>
      </w:pPr>
    </w:lvl>
    <w:lvl w:ilvl="6" w:tplc="1324C76E">
      <w:start w:val="1"/>
      <w:numFmt w:val="decimal"/>
      <w:lvlText w:val="%7."/>
      <w:lvlJc w:val="left"/>
      <w:pPr>
        <w:ind w:left="5390" w:hanging="360"/>
      </w:pPr>
    </w:lvl>
    <w:lvl w:ilvl="7" w:tplc="69C072F6">
      <w:start w:val="1"/>
      <w:numFmt w:val="lowerLetter"/>
      <w:lvlText w:val="%8."/>
      <w:lvlJc w:val="left"/>
      <w:pPr>
        <w:ind w:left="6110" w:hanging="360"/>
      </w:pPr>
    </w:lvl>
    <w:lvl w:ilvl="8" w:tplc="C7CA41A0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65A0695D"/>
    <w:multiLevelType w:val="hybridMultilevel"/>
    <w:tmpl w:val="CFE04CCA"/>
    <w:lvl w:ilvl="0" w:tplc="358459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F2B6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8AB9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F4D8C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AC5D5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3071A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5045D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9CB8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9E822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B253325"/>
    <w:multiLevelType w:val="hybridMultilevel"/>
    <w:tmpl w:val="C2AAAC2E"/>
    <w:lvl w:ilvl="0" w:tplc="E3525218">
      <w:start w:val="1"/>
      <w:numFmt w:val="decimal"/>
      <w:lvlText w:val="%1."/>
      <w:lvlJc w:val="left"/>
    </w:lvl>
    <w:lvl w:ilvl="1" w:tplc="C9D6C8CC">
      <w:start w:val="1"/>
      <w:numFmt w:val="lowerLetter"/>
      <w:lvlText w:val="%2."/>
      <w:lvlJc w:val="left"/>
      <w:pPr>
        <w:ind w:left="1440" w:hanging="360"/>
      </w:pPr>
    </w:lvl>
    <w:lvl w:ilvl="2" w:tplc="DDE426E2">
      <w:start w:val="1"/>
      <w:numFmt w:val="lowerRoman"/>
      <w:lvlText w:val="%3."/>
      <w:lvlJc w:val="right"/>
      <w:pPr>
        <w:ind w:left="2160" w:hanging="180"/>
      </w:pPr>
    </w:lvl>
    <w:lvl w:ilvl="3" w:tplc="1FDC99D0">
      <w:start w:val="1"/>
      <w:numFmt w:val="decimal"/>
      <w:lvlText w:val="%4."/>
      <w:lvlJc w:val="left"/>
      <w:pPr>
        <w:ind w:left="2880" w:hanging="360"/>
      </w:pPr>
    </w:lvl>
    <w:lvl w:ilvl="4" w:tplc="4E22E58C">
      <w:start w:val="1"/>
      <w:numFmt w:val="lowerLetter"/>
      <w:lvlText w:val="%5."/>
      <w:lvlJc w:val="left"/>
      <w:pPr>
        <w:ind w:left="3600" w:hanging="360"/>
      </w:pPr>
    </w:lvl>
    <w:lvl w:ilvl="5" w:tplc="E0EAFE7A">
      <w:start w:val="1"/>
      <w:numFmt w:val="lowerRoman"/>
      <w:lvlText w:val="%6."/>
      <w:lvlJc w:val="right"/>
      <w:pPr>
        <w:ind w:left="4320" w:hanging="180"/>
      </w:pPr>
    </w:lvl>
    <w:lvl w:ilvl="6" w:tplc="48AA17BC">
      <w:start w:val="1"/>
      <w:numFmt w:val="decimal"/>
      <w:lvlText w:val="%7."/>
      <w:lvlJc w:val="left"/>
      <w:pPr>
        <w:ind w:left="5040" w:hanging="360"/>
      </w:pPr>
    </w:lvl>
    <w:lvl w:ilvl="7" w:tplc="F732E814">
      <w:start w:val="1"/>
      <w:numFmt w:val="lowerLetter"/>
      <w:lvlText w:val="%8."/>
      <w:lvlJc w:val="left"/>
      <w:pPr>
        <w:ind w:left="5760" w:hanging="360"/>
      </w:pPr>
    </w:lvl>
    <w:lvl w:ilvl="8" w:tplc="F89E858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808A6"/>
    <w:multiLevelType w:val="multilevel"/>
    <w:tmpl w:val="D76A9916"/>
    <w:lvl w:ilvl="0">
      <w:start w:val="1"/>
      <w:numFmt w:val="decimal"/>
      <w:lvlText w:val="%1)"/>
      <w:lvlJc w:val="left"/>
      <w:pPr>
        <w:ind w:left="6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decimal"/>
      <w:lvlText w:val="%1.%2)"/>
      <w:lvlJc w:val="left"/>
      <w:pPr>
        <w:ind w:left="13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15" w15:restartNumberingAfterBreak="0">
    <w:nsid w:val="71506320"/>
    <w:multiLevelType w:val="hybridMultilevel"/>
    <w:tmpl w:val="4BE61D56"/>
    <w:lvl w:ilvl="0" w:tplc="E8B04F78">
      <w:start w:val="1"/>
      <w:numFmt w:val="decimal"/>
      <w:lvlText w:val="%1."/>
      <w:lvlJc w:val="left"/>
    </w:lvl>
    <w:lvl w:ilvl="1" w:tplc="072A5808">
      <w:start w:val="1"/>
      <w:numFmt w:val="lowerLetter"/>
      <w:lvlText w:val="%2."/>
      <w:lvlJc w:val="left"/>
      <w:pPr>
        <w:ind w:left="1440" w:hanging="360"/>
      </w:pPr>
    </w:lvl>
    <w:lvl w:ilvl="2" w:tplc="9FDAE43C">
      <w:start w:val="1"/>
      <w:numFmt w:val="lowerRoman"/>
      <w:lvlText w:val="%3."/>
      <w:lvlJc w:val="right"/>
      <w:pPr>
        <w:ind w:left="2160" w:hanging="180"/>
      </w:pPr>
    </w:lvl>
    <w:lvl w:ilvl="3" w:tplc="5602F560">
      <w:start w:val="1"/>
      <w:numFmt w:val="decimal"/>
      <w:lvlText w:val="%4."/>
      <w:lvlJc w:val="left"/>
      <w:pPr>
        <w:ind w:left="2880" w:hanging="360"/>
      </w:pPr>
    </w:lvl>
    <w:lvl w:ilvl="4" w:tplc="07AC8F4E">
      <w:start w:val="1"/>
      <w:numFmt w:val="lowerLetter"/>
      <w:lvlText w:val="%5."/>
      <w:lvlJc w:val="left"/>
      <w:pPr>
        <w:ind w:left="3600" w:hanging="360"/>
      </w:pPr>
    </w:lvl>
    <w:lvl w:ilvl="5" w:tplc="421ED368">
      <w:start w:val="1"/>
      <w:numFmt w:val="lowerRoman"/>
      <w:lvlText w:val="%6."/>
      <w:lvlJc w:val="right"/>
      <w:pPr>
        <w:ind w:left="4320" w:hanging="180"/>
      </w:pPr>
    </w:lvl>
    <w:lvl w:ilvl="6" w:tplc="D730F32A">
      <w:start w:val="1"/>
      <w:numFmt w:val="decimal"/>
      <w:lvlText w:val="%7."/>
      <w:lvlJc w:val="left"/>
      <w:pPr>
        <w:ind w:left="5040" w:hanging="360"/>
      </w:pPr>
    </w:lvl>
    <w:lvl w:ilvl="7" w:tplc="5A26B770">
      <w:start w:val="1"/>
      <w:numFmt w:val="lowerLetter"/>
      <w:lvlText w:val="%8."/>
      <w:lvlJc w:val="left"/>
      <w:pPr>
        <w:ind w:left="5760" w:hanging="360"/>
      </w:pPr>
    </w:lvl>
    <w:lvl w:ilvl="8" w:tplc="F860244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592667"/>
    <w:multiLevelType w:val="hybridMultilevel"/>
    <w:tmpl w:val="CE202EC2"/>
    <w:lvl w:ilvl="0" w:tplc="3EC0B80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2DC9B28">
      <w:start w:val="1"/>
      <w:numFmt w:val="lowerLetter"/>
      <w:lvlText w:val="%2."/>
      <w:lvlJc w:val="left"/>
      <w:pPr>
        <w:ind w:left="1440" w:hanging="360"/>
      </w:pPr>
    </w:lvl>
    <w:lvl w:ilvl="2" w:tplc="ED764CB4">
      <w:start w:val="1"/>
      <w:numFmt w:val="lowerRoman"/>
      <w:lvlText w:val="%3."/>
      <w:lvlJc w:val="right"/>
      <w:pPr>
        <w:ind w:left="2160" w:hanging="180"/>
      </w:pPr>
    </w:lvl>
    <w:lvl w:ilvl="3" w:tplc="18E8D24E">
      <w:start w:val="1"/>
      <w:numFmt w:val="decimal"/>
      <w:lvlText w:val="%4."/>
      <w:lvlJc w:val="left"/>
      <w:pPr>
        <w:ind w:left="2880" w:hanging="360"/>
      </w:pPr>
    </w:lvl>
    <w:lvl w:ilvl="4" w:tplc="7DB29ED8">
      <w:start w:val="1"/>
      <w:numFmt w:val="lowerLetter"/>
      <w:lvlText w:val="%5."/>
      <w:lvlJc w:val="left"/>
      <w:pPr>
        <w:ind w:left="3600" w:hanging="360"/>
      </w:pPr>
    </w:lvl>
    <w:lvl w:ilvl="5" w:tplc="50F8AE56">
      <w:start w:val="1"/>
      <w:numFmt w:val="lowerRoman"/>
      <w:lvlText w:val="%6."/>
      <w:lvlJc w:val="right"/>
      <w:pPr>
        <w:ind w:left="4320" w:hanging="180"/>
      </w:pPr>
    </w:lvl>
    <w:lvl w:ilvl="6" w:tplc="96E456BA">
      <w:start w:val="1"/>
      <w:numFmt w:val="decimal"/>
      <w:lvlText w:val="%7."/>
      <w:lvlJc w:val="left"/>
      <w:pPr>
        <w:ind w:left="5040" w:hanging="360"/>
      </w:pPr>
    </w:lvl>
    <w:lvl w:ilvl="7" w:tplc="7A3E2F4C">
      <w:start w:val="1"/>
      <w:numFmt w:val="lowerLetter"/>
      <w:lvlText w:val="%8."/>
      <w:lvlJc w:val="left"/>
      <w:pPr>
        <w:ind w:left="5760" w:hanging="360"/>
      </w:pPr>
    </w:lvl>
    <w:lvl w:ilvl="8" w:tplc="C2E6730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A57A02"/>
    <w:multiLevelType w:val="hybridMultilevel"/>
    <w:tmpl w:val="C17090B0"/>
    <w:lvl w:ilvl="0" w:tplc="3586C5D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7D86042">
      <w:start w:val="1"/>
      <w:numFmt w:val="lowerLetter"/>
      <w:lvlText w:val="%2."/>
      <w:lvlJc w:val="left"/>
      <w:pPr>
        <w:ind w:left="1440" w:hanging="360"/>
      </w:pPr>
    </w:lvl>
    <w:lvl w:ilvl="2" w:tplc="4F70EE60">
      <w:start w:val="1"/>
      <w:numFmt w:val="lowerRoman"/>
      <w:lvlText w:val="%3."/>
      <w:lvlJc w:val="right"/>
      <w:pPr>
        <w:ind w:left="2160" w:hanging="180"/>
      </w:pPr>
    </w:lvl>
    <w:lvl w:ilvl="3" w:tplc="6734A82A">
      <w:start w:val="1"/>
      <w:numFmt w:val="decimal"/>
      <w:lvlText w:val="%4."/>
      <w:lvlJc w:val="left"/>
      <w:pPr>
        <w:ind w:left="2880" w:hanging="360"/>
      </w:pPr>
    </w:lvl>
    <w:lvl w:ilvl="4" w:tplc="FA0E9152">
      <w:start w:val="1"/>
      <w:numFmt w:val="lowerLetter"/>
      <w:lvlText w:val="%5."/>
      <w:lvlJc w:val="left"/>
      <w:pPr>
        <w:ind w:left="3600" w:hanging="360"/>
      </w:pPr>
    </w:lvl>
    <w:lvl w:ilvl="5" w:tplc="8B78FF4E">
      <w:start w:val="1"/>
      <w:numFmt w:val="lowerRoman"/>
      <w:lvlText w:val="%6."/>
      <w:lvlJc w:val="right"/>
      <w:pPr>
        <w:ind w:left="4320" w:hanging="180"/>
      </w:pPr>
    </w:lvl>
    <w:lvl w:ilvl="6" w:tplc="E51E560C">
      <w:start w:val="1"/>
      <w:numFmt w:val="decimal"/>
      <w:lvlText w:val="%7."/>
      <w:lvlJc w:val="left"/>
      <w:pPr>
        <w:ind w:left="5040" w:hanging="360"/>
      </w:pPr>
    </w:lvl>
    <w:lvl w:ilvl="7" w:tplc="69B25176">
      <w:start w:val="1"/>
      <w:numFmt w:val="lowerLetter"/>
      <w:lvlText w:val="%8."/>
      <w:lvlJc w:val="left"/>
      <w:pPr>
        <w:ind w:left="5760" w:hanging="360"/>
      </w:pPr>
    </w:lvl>
    <w:lvl w:ilvl="8" w:tplc="AA5289B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FC550B"/>
    <w:multiLevelType w:val="hybridMultilevel"/>
    <w:tmpl w:val="9244C658"/>
    <w:lvl w:ilvl="0" w:tplc="D1100F6C">
      <w:start w:val="1"/>
      <w:numFmt w:val="decimal"/>
      <w:lvlText w:val="%1."/>
      <w:lvlJc w:val="left"/>
    </w:lvl>
    <w:lvl w:ilvl="1" w:tplc="F61881BE">
      <w:start w:val="1"/>
      <w:numFmt w:val="lowerLetter"/>
      <w:lvlText w:val="%2."/>
      <w:lvlJc w:val="left"/>
      <w:pPr>
        <w:ind w:left="1440" w:hanging="360"/>
      </w:pPr>
    </w:lvl>
    <w:lvl w:ilvl="2" w:tplc="E34A33D4">
      <w:start w:val="1"/>
      <w:numFmt w:val="lowerRoman"/>
      <w:lvlText w:val="%3."/>
      <w:lvlJc w:val="right"/>
      <w:pPr>
        <w:ind w:left="2160" w:hanging="180"/>
      </w:pPr>
    </w:lvl>
    <w:lvl w:ilvl="3" w:tplc="B54A6CFA">
      <w:start w:val="1"/>
      <w:numFmt w:val="decimal"/>
      <w:lvlText w:val="%4."/>
      <w:lvlJc w:val="left"/>
      <w:pPr>
        <w:ind w:left="2880" w:hanging="360"/>
      </w:pPr>
    </w:lvl>
    <w:lvl w:ilvl="4" w:tplc="457C17E0">
      <w:start w:val="1"/>
      <w:numFmt w:val="lowerLetter"/>
      <w:lvlText w:val="%5."/>
      <w:lvlJc w:val="left"/>
      <w:pPr>
        <w:ind w:left="3600" w:hanging="360"/>
      </w:pPr>
    </w:lvl>
    <w:lvl w:ilvl="5" w:tplc="4336F2C0">
      <w:start w:val="1"/>
      <w:numFmt w:val="lowerRoman"/>
      <w:lvlText w:val="%6."/>
      <w:lvlJc w:val="right"/>
      <w:pPr>
        <w:ind w:left="4320" w:hanging="180"/>
      </w:pPr>
    </w:lvl>
    <w:lvl w:ilvl="6" w:tplc="5418A0CE">
      <w:start w:val="1"/>
      <w:numFmt w:val="decimal"/>
      <w:lvlText w:val="%7."/>
      <w:lvlJc w:val="left"/>
      <w:pPr>
        <w:ind w:left="5040" w:hanging="360"/>
      </w:pPr>
    </w:lvl>
    <w:lvl w:ilvl="7" w:tplc="AED4698C">
      <w:start w:val="1"/>
      <w:numFmt w:val="lowerLetter"/>
      <w:lvlText w:val="%8."/>
      <w:lvlJc w:val="left"/>
      <w:pPr>
        <w:ind w:left="5760" w:hanging="360"/>
      </w:pPr>
    </w:lvl>
    <w:lvl w:ilvl="8" w:tplc="8EB076A6">
      <w:start w:val="1"/>
      <w:numFmt w:val="lowerRoman"/>
      <w:lvlText w:val="%9."/>
      <w:lvlJc w:val="right"/>
      <w:pPr>
        <w:ind w:left="6480" w:hanging="180"/>
      </w:pPr>
    </w:lvl>
  </w:abstractNum>
  <w:num w:numId="1" w16cid:durableId="1399552567">
    <w:abstractNumId w:val="0"/>
  </w:num>
  <w:num w:numId="2" w16cid:durableId="1218779625">
    <w:abstractNumId w:val="10"/>
  </w:num>
  <w:num w:numId="3" w16cid:durableId="2089764444">
    <w:abstractNumId w:val="7"/>
  </w:num>
  <w:num w:numId="4" w16cid:durableId="1731491520">
    <w:abstractNumId w:val="2"/>
  </w:num>
  <w:num w:numId="5" w16cid:durableId="1213812758">
    <w:abstractNumId w:val="14"/>
  </w:num>
  <w:num w:numId="6" w16cid:durableId="254749899">
    <w:abstractNumId w:val="4"/>
  </w:num>
  <w:num w:numId="7" w16cid:durableId="36127546">
    <w:abstractNumId w:val="12"/>
  </w:num>
  <w:num w:numId="8" w16cid:durableId="1779253061">
    <w:abstractNumId w:val="8"/>
  </w:num>
  <w:num w:numId="9" w16cid:durableId="1889146201">
    <w:abstractNumId w:val="9"/>
  </w:num>
  <w:num w:numId="10" w16cid:durableId="490027832">
    <w:abstractNumId w:val="5"/>
  </w:num>
  <w:num w:numId="11" w16cid:durableId="1391033632">
    <w:abstractNumId w:val="3"/>
  </w:num>
  <w:num w:numId="12" w16cid:durableId="1302275345">
    <w:abstractNumId w:val="11"/>
  </w:num>
  <w:num w:numId="13" w16cid:durableId="943225725">
    <w:abstractNumId w:val="13"/>
  </w:num>
  <w:num w:numId="14" w16cid:durableId="2010255963">
    <w:abstractNumId w:val="6"/>
  </w:num>
  <w:num w:numId="15" w16cid:durableId="1772044337">
    <w:abstractNumId w:val="18"/>
  </w:num>
  <w:num w:numId="16" w16cid:durableId="638417968">
    <w:abstractNumId w:val="15"/>
  </w:num>
  <w:num w:numId="17" w16cid:durableId="1541898176">
    <w:abstractNumId w:val="1"/>
  </w:num>
  <w:num w:numId="18" w16cid:durableId="1257709330">
    <w:abstractNumId w:val="17"/>
  </w:num>
  <w:num w:numId="19" w16cid:durableId="53019031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4D5"/>
    <w:rsid w:val="00001708"/>
    <w:rsid w:val="000904D5"/>
    <w:rsid w:val="00102373"/>
    <w:rsid w:val="002C2FDD"/>
    <w:rsid w:val="002E759C"/>
    <w:rsid w:val="00351111"/>
    <w:rsid w:val="00470C3E"/>
    <w:rsid w:val="004A2DCB"/>
    <w:rsid w:val="004F1181"/>
    <w:rsid w:val="0073482D"/>
    <w:rsid w:val="0079691A"/>
    <w:rsid w:val="00832F12"/>
    <w:rsid w:val="008A7EFF"/>
    <w:rsid w:val="0095007D"/>
    <w:rsid w:val="00A94845"/>
    <w:rsid w:val="00EB4288"/>
    <w:rsid w:val="00F33770"/>
    <w:rsid w:val="00F85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18CD3"/>
  <w15:docId w15:val="{5BA10632-37D2-4A19-B854-563FA11E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character" w:customStyle="1" w:styleId="ad">
    <w:name w:val="Нижний колонтитул Знак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character" w:styleId="af5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  <w:lang w:eastAsia="ru-RU"/>
    </w:rPr>
  </w:style>
  <w:style w:type="paragraph" w:styleId="af7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af8">
    <w:name w:val="caption"/>
    <w:basedOn w:val="a"/>
    <w:next w:val="a"/>
    <w:uiPriority w:val="35"/>
    <w:semiHidden/>
    <w:unhideWhenUsed/>
    <w:qFormat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9">
    <w:name w:val="Обычный (КС) Знак"/>
    <w:link w:val="afa"/>
    <w:rPr>
      <w:sz w:val="24"/>
      <w:szCs w:val="24"/>
    </w:rPr>
  </w:style>
  <w:style w:type="paragraph" w:customStyle="1" w:styleId="afa">
    <w:name w:val="Обычный (КС)"/>
    <w:link w:val="af9"/>
    <w:pPr>
      <w:spacing w:after="0" w:line="240" w:lineRule="auto"/>
      <w:ind w:firstLine="709"/>
      <w:jc w:val="both"/>
    </w:pPr>
    <w:rPr>
      <w:sz w:val="24"/>
      <w:szCs w:val="24"/>
    </w:rPr>
  </w:style>
  <w:style w:type="paragraph" w:styleId="23">
    <w:name w:val="toc 2"/>
    <w:basedOn w:val="a"/>
    <w:next w:val="a"/>
    <w:uiPriority w:val="39"/>
    <w:unhideWhenUsed/>
    <w:pPr>
      <w:spacing w:after="100"/>
      <w:ind w:left="220"/>
    </w:p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Tahoma" w:eastAsia="Calibri" w:hAnsi="Tahoma" w:cs="Tahoma"/>
      <w:sz w:val="16"/>
      <w:szCs w:val="16"/>
      <w:lang w:eastAsia="ru-RU"/>
    </w:rPr>
  </w:style>
  <w:style w:type="paragraph" w:styleId="afd">
    <w:name w:val="Normal (Web)"/>
    <w:basedOn w:val="a"/>
    <w:uiPriority w:val="99"/>
    <w:unhideWhenUsed/>
    <w:rsid w:val="0000170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://goszakupki.admin-smolensk.ru/smallpurchase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goszakupki.admin-smolensk.ru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26</Pages>
  <Words>3527</Words>
  <Characters>20104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Сергеевна</dc:creator>
  <cp:keywords/>
  <dc:description/>
  <cp:lastModifiedBy>Исаева Екатерина Сергеевна</cp:lastModifiedBy>
  <cp:revision>3</cp:revision>
  <dcterms:created xsi:type="dcterms:W3CDTF">2026-04-15T11:27:00Z</dcterms:created>
  <dcterms:modified xsi:type="dcterms:W3CDTF">2026-04-17T09:43:00Z</dcterms:modified>
</cp:coreProperties>
</file>