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Администрации Демидовского района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71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68"/>
            </w:rPr>
            <w:fldChar w:fldCharType="begin"/>
          </w:r>
          <w:r>
            <w:rPr>
              <w:rStyle w:val="668"/>
            </w:rPr>
            <w:instrText xml:space="preserve"> </w:instrText>
          </w:r>
          <w:r>
            <w:instrText xml:space="preserve">HYPERLINK \l "_Toc176181668"</w:instrText>
          </w:r>
          <w:r>
            <w:rPr>
              <w:rStyle w:val="668"/>
            </w:rPr>
            <w:instrText xml:space="preserve"> </w:instrText>
          </w:r>
          <w:r>
            <w:rPr>
              <w:rStyle w:val="668"/>
            </w:rPr>
            <w:fldChar w:fldCharType="separate"/>
          </w:r>
          <w:r>
            <w:rPr>
              <w:rStyle w:val="668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68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_Toc176181668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68"/>
            </w:rPr>
            <w:fldChar w:fldCharType="end"/>
          </w:r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69" w:anchor="_Toc176181669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_Toc176181669 \h </w:instrText>
            </w:r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0" w:anchor="_Toc176181670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_Toc176181670 \h </w:instrText>
            </w:r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1" w:anchor="_Toc176181671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_Toc176181671 \h </w:instrText>
            </w:r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2" w:anchor="_Toc176181672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_Toc176181672 \h </w:instrText>
            </w:r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3" w:anchor="_Toc176181673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_Toc176181673 \h </w:instrText>
            </w:r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4" w:anchor="_Toc176181674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_Toc176181674 \h </w:instrText>
            </w:r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5" w:anchor="_Toc176181675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_Toc176181675 \h </w:instrText>
            </w:r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676" w:anchor="_Toc176181676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5.2 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_Toc176181676 \h </w:instrText>
            </w:r>
            <w:r>
              <w:fldChar w:fldCharType="separate"/>
              <w:t xml:space="preserve">23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668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 </w:t>
      </w:r>
      <w:hyperlink r:id="rId9" w:tooltip="http://goszakupki.admin-smolensk.ru/smallpurchases" w:history="1"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69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</w:t>
      </w:r>
      <w:r>
        <w:rPr>
          <w:rFonts w:ascii="Times New Roman" w:hAnsi="Times New Roman" w:cs="Times New Roman"/>
          <w:sz w:val="28"/>
          <w:szCs w:val="28"/>
        </w:rPr>
        <w:t xml:space="preserve">1.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</w:t>
      </w:r>
      <w:r>
        <w:rPr>
          <w:rFonts w:ascii="Times New Roman" w:hAnsi="Times New Roman" w:cs="Times New Roman"/>
          <w:sz w:val="28"/>
          <w:szCs w:val="28"/>
        </w:rPr>
        <w:t xml:space="preserve">л 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669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Ма</w:t>
      </w:r>
      <w:r>
        <w:rPr>
          <w:rFonts w:ascii="Times New Roman" w:hAnsi="Times New Roman" w:cs="Times New Roman"/>
          <w:sz w:val="28"/>
          <w:szCs w:val="28"/>
        </w:rPr>
        <w:t xml:space="preserve">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сост</w:t>
      </w:r>
      <w:r>
        <w:rPr>
          <w:rFonts w:ascii="Times New Roman" w:hAnsi="Times New Roman" w:cs="Times New Roman"/>
          <w:i/>
          <w:sz w:val="28"/>
          <w:szCs w:val="28"/>
        </w:rPr>
        <w:t xml:space="preserve">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контр</w:t>
      </w:r>
      <w:r>
        <w:rPr>
          <w:rFonts w:ascii="Times New Roman" w:hAnsi="Times New Roman" w:cs="Times New Roman"/>
          <w:sz w:val="28"/>
          <w:szCs w:val="28"/>
        </w:rPr>
        <w:t xml:space="preserve">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откры</w:t>
      </w:r>
      <w:r>
        <w:rPr>
          <w:rFonts w:ascii="Times New Roman" w:hAnsi="Times New Roman" w:cs="Times New Roman"/>
          <w:sz w:val="28"/>
          <w:szCs w:val="28"/>
        </w:rPr>
        <w:t xml:space="preserve">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69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69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69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 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 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согласование,    согласованные.</w:t>
      </w:r>
      <w:r/>
    </w:p>
    <w:p>
      <w:pPr>
        <w:pStyle w:val="669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</w:t>
      </w:r>
      <w:r>
        <w:rPr>
          <w:rFonts w:ascii="Times New Roman" w:hAnsi="Times New Roman" w:cs="Times New Roman"/>
          <w:sz w:val="28"/>
          <w:szCs w:val="28"/>
        </w:rPr>
        <w:t xml:space="preserve">ю о всех заключенных контрактах, отправленных в реестр.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670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671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69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закупки» перейти в папку</w:t>
      </w:r>
      <w:r>
        <w:rPr>
          <w:rFonts w:ascii="Times New Roman" w:hAnsi="Times New Roman" w:cs="Times New Roman"/>
          <w:sz w:val="28"/>
          <w:szCs w:val="28"/>
        </w:rPr>
        <w:t xml:space="preserve">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69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</w:t>
      </w:r>
      <w:r>
        <w:rPr>
          <w:rFonts w:ascii="Times New Roman" w:hAnsi="Times New Roman" w:cs="Times New Roman"/>
          <w:sz w:val="28"/>
          <w:szCs w:val="28"/>
        </w:rPr>
        <w:t xml:space="preserve">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69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69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69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2 года и Сумма 3 года при необходимости).</w:t>
      </w:r>
      <w:r/>
    </w:p>
    <w:p>
      <w:pPr>
        <w:pStyle w:val="669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</w:t>
      </w:r>
      <w:r>
        <w:rPr>
          <w:rFonts w:ascii="Times New Roman" w:hAnsi="Times New Roman" w:cs="Times New Roman"/>
          <w:sz w:val="28"/>
          <w:szCs w:val="28"/>
        </w:rPr>
        <w:t xml:space="preserve">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 (малая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</w:t>
      </w:r>
      <w:r>
        <w:rPr>
          <w:rFonts w:ascii="Times New Roman" w:hAnsi="Times New Roman" w:cs="Times New Roman"/>
          <w:sz w:val="28"/>
          <w:szCs w:val="28"/>
        </w:rPr>
        <w:t xml:space="preserve">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</w:t>
      </w:r>
      <w:r>
        <w:rPr>
          <w:rFonts w:ascii="Times New Roman" w:hAnsi="Times New Roman" w:cs="Times New Roman"/>
          <w:sz w:val="28"/>
          <w:szCs w:val="28"/>
        </w:rPr>
        <w:t xml:space="preserve">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4" cy="1034213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7pt;height:8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672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69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</w:t>
      </w:r>
      <w:r>
        <w:rPr>
          <w:rFonts w:ascii="Times New Roman" w:hAnsi="Times New Roman" w:cs="Times New Roman"/>
          <w:sz w:val="28"/>
          <w:szCs w:val="28"/>
        </w:rPr>
        <w:t xml:space="preserve">ости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73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</w:t>
      </w:r>
      <w:r>
        <w:rPr>
          <w:rFonts w:ascii="Times New Roman" w:hAnsi="Times New Roman" w:cs="Times New Roman"/>
          <w:sz w:val="28"/>
          <w:szCs w:val="28"/>
        </w:rPr>
        <w:t xml:space="preserve">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«Малые</w:t>
      </w:r>
      <w:r>
        <w:rPr>
          <w:rFonts w:ascii="Times New Roman" w:hAnsi="Times New Roman" w:cs="Times New Roman"/>
          <w:sz w:val="28"/>
          <w:szCs w:val="28"/>
        </w:rPr>
        <w:t xml:space="preserve">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673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8"/>
      <w:r/>
      <w:r/>
    </w:p>
    <w:p>
      <w:pPr>
        <w:pStyle w:val="675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ет посмотреть количество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автоматически осуществляется формирование документа «Протокол МЗ».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</w:t>
      </w:r>
      <w:r>
        <w:rPr>
          <w:rFonts w:ascii="Times New Roman" w:hAnsi="Times New Roman" w:cs="Times New Roman"/>
          <w:sz w:val="28"/>
          <w:szCs w:val="28"/>
        </w:rPr>
        <w:t xml:space="preserve">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59686" cy="27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75"/>
        <w:ind w:firstLine="0"/>
        <w:jc w:val="center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3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73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75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77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предложения поставщика (рисунок 4.3).</w:t>
      </w:r>
      <w:r>
        <w:rPr>
          <w:b/>
          <w:i/>
          <w:color w:val="1F3864" w:themeColor="accent5" w:themeShade="80"/>
          <w:sz w:val="28"/>
          <w:szCs w:val="28"/>
        </w:rPr>
        <w:tab/>
      </w:r>
      <w:r/>
    </w:p>
    <w:p>
      <w:pPr>
        <w:pStyle w:val="675"/>
      </w:pPr>
      <w:r/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рассмотрения заявок» проставляет к</w:t>
      </w:r>
      <w:r>
        <w:rPr>
          <w:rFonts w:ascii="Times New Roman" w:hAnsi="Times New Roman" w:cs="Times New Roman"/>
          <w:sz w:val="28"/>
          <w:szCs w:val="28"/>
        </w:rPr>
        <w:t xml:space="preserve">аждой из них статус «Соответствует» или «Не соответствует».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</w:t>
      </w:r>
      <w:r>
        <w:rPr>
          <w:rFonts w:ascii="Times New Roman" w:hAnsi="Times New Roman" w:cs="Times New Roman"/>
          <w:i/>
          <w:sz w:val="28"/>
          <w:szCs w:val="28"/>
        </w:rPr>
        <w:t xml:space="preserve">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</w:t>
      </w:r>
      <w:r>
        <w:rPr>
          <w:rFonts w:ascii="Times New Roman" w:hAnsi="Times New Roman" w:cs="Times New Roman"/>
          <w:sz w:val="28"/>
          <w:szCs w:val="28"/>
        </w:rPr>
        <w:t xml:space="preserve">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настоящей инструкцией.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hd w:val="nil" w:color="auto" w:fill="FFFFFF"/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674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675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69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69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12" w:name="_Toc176181676"/>
      <w:r>
        <w:rPr>
          <w:rFonts w:ascii="Times New Roman" w:hAnsi="Times New Roman" w:cs="Times New Roman"/>
          <w:b/>
          <w:sz w:val="28"/>
          <w:szCs w:val="28"/>
        </w:rPr>
        <w:t xml:space="preserve">5.2 Формирование проекта договора без публикации извещения</w:t>
      </w:r>
      <w:bookmarkEnd w:id="12"/>
      <w:r/>
      <w:r/>
    </w:p>
    <w:p>
      <w:pPr>
        <w:pStyle w:val="677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77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77"/>
        <w:ind w:firstLine="709"/>
        <w:spacing w:lineRule="auto" w:line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</w:t>
      </w:r>
      <w:r>
        <w:rPr>
          <w:sz w:val="28"/>
          <w:szCs w:val="28"/>
        </w:rPr>
        <w:t xml:space="preserve">ю закупку.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отправить Малую закупку по маршруту. При отправке по маршруту система автоматически проведет проверку суммы и, если она не превышает 5</w:t>
      </w:r>
      <w:r>
        <w:rPr>
          <w:sz w:val="28"/>
          <w:szCs w:val="28"/>
        </w:rPr>
        <w:t xml:space="preserve"> 000 руб., документ перейдет в фильтр «Согласованно». 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5 000 руб., то система предложит вам отправить документ на согласование в Финансовое управление по нажатию на соответствующую кнопку. Документ 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</w:t>
      </w:r>
      <w:r>
        <w:rPr>
          <w:rFonts w:ascii="Times New Roman" w:hAnsi="Times New Roman" w:cs="Times New Roman"/>
          <w:b/>
          <w:sz w:val="28"/>
          <w:szCs w:val="28"/>
        </w:rPr>
        <w:t xml:space="preserve">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позднее 3 рабочих дней со дня получения согласования </w:t>
      </w:r>
      <w:r>
        <w:rPr>
          <w:b/>
          <w:i/>
          <w:color w:val="000000" w:themeColor="text1"/>
          <w:sz w:val="28"/>
          <w:szCs w:val="28"/>
        </w:rPr>
        <w:t xml:space="preserve">.</w:t>
      </w:r>
      <w:r/>
    </w:p>
    <w:p>
      <w:pPr>
        <w:pStyle w:val="677"/>
        <w:ind w:firstLine="709"/>
        <w:spacing w:lineRule="auto" w: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случае, если д</w:t>
      </w:r>
      <w:r>
        <w:rPr>
          <w:sz w:val="28"/>
          <w:szCs w:val="28"/>
        </w:rPr>
        <w:t xml:space="preserve">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удалить, обратившись в тех. поддержку (если документ не соответствует перечню исключений). 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4"/>
  </w:num>
  <w:num w:numId="5">
    <w:abstractNumId w:val="6"/>
  </w:num>
  <w:num w:numId="6">
    <w:abstractNumId w:val="13"/>
  </w:num>
  <w:num w:numId="7">
    <w:abstractNumId w:val="14"/>
  </w:num>
  <w:num w:numId="8">
    <w:abstractNumId w:val="3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  <w:num w:numId="13">
    <w:abstractNumId w:val="1"/>
  </w:num>
  <w:num w:numId="14">
    <w:abstractNumId w:val="0"/>
  </w:num>
  <w:num w:numId="15">
    <w:abstractNumId w:val="2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7">
    <w:name w:val="Heading 2 Char"/>
    <w:basedOn w:val="503"/>
    <w:link w:val="495"/>
    <w:uiPriority w:val="9"/>
    <w:rPr>
      <w:rFonts w:ascii="Arial" w:hAnsi="Arial" w:cs="Arial" w:eastAsia="Arial"/>
      <w:sz w:val="34"/>
    </w:rPr>
  </w:style>
  <w:style w:type="character" w:styleId="478">
    <w:name w:val="Heading 3 Char"/>
    <w:basedOn w:val="503"/>
    <w:link w:val="496"/>
    <w:uiPriority w:val="9"/>
    <w:rPr>
      <w:rFonts w:ascii="Arial" w:hAnsi="Arial" w:cs="Arial" w:eastAsia="Arial"/>
      <w:sz w:val="30"/>
      <w:szCs w:val="30"/>
    </w:rPr>
  </w:style>
  <w:style w:type="character" w:styleId="479">
    <w:name w:val="Heading 4 Char"/>
    <w:basedOn w:val="503"/>
    <w:link w:val="497"/>
    <w:uiPriority w:val="9"/>
    <w:rPr>
      <w:rFonts w:ascii="Arial" w:hAnsi="Arial" w:cs="Arial" w:eastAsia="Arial"/>
      <w:b/>
      <w:bCs/>
      <w:sz w:val="26"/>
      <w:szCs w:val="26"/>
    </w:rPr>
  </w:style>
  <w:style w:type="character" w:styleId="480">
    <w:name w:val="Heading 5 Char"/>
    <w:basedOn w:val="503"/>
    <w:link w:val="498"/>
    <w:uiPriority w:val="9"/>
    <w:rPr>
      <w:rFonts w:ascii="Arial" w:hAnsi="Arial" w:cs="Arial" w:eastAsia="Arial"/>
      <w:b/>
      <w:bCs/>
      <w:sz w:val="24"/>
      <w:szCs w:val="24"/>
    </w:rPr>
  </w:style>
  <w:style w:type="character" w:styleId="481">
    <w:name w:val="Heading 6 Char"/>
    <w:basedOn w:val="503"/>
    <w:link w:val="499"/>
    <w:uiPriority w:val="9"/>
    <w:rPr>
      <w:rFonts w:ascii="Arial" w:hAnsi="Arial" w:cs="Arial" w:eastAsia="Arial"/>
      <w:b/>
      <w:bCs/>
      <w:sz w:val="22"/>
      <w:szCs w:val="22"/>
    </w:rPr>
  </w:style>
  <w:style w:type="character" w:styleId="482">
    <w:name w:val="Heading 7 Char"/>
    <w:basedOn w:val="503"/>
    <w:link w:val="5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83">
    <w:name w:val="Heading 8 Char"/>
    <w:basedOn w:val="503"/>
    <w:link w:val="501"/>
    <w:uiPriority w:val="9"/>
    <w:rPr>
      <w:rFonts w:ascii="Arial" w:hAnsi="Arial" w:cs="Arial" w:eastAsia="Arial"/>
      <w:i/>
      <w:iCs/>
      <w:sz w:val="22"/>
      <w:szCs w:val="22"/>
    </w:rPr>
  </w:style>
  <w:style w:type="character" w:styleId="484">
    <w:name w:val="Heading 9 Char"/>
    <w:basedOn w:val="503"/>
    <w:link w:val="502"/>
    <w:uiPriority w:val="9"/>
    <w:rPr>
      <w:rFonts w:ascii="Arial" w:hAnsi="Arial" w:cs="Arial" w:eastAsia="Arial"/>
      <w:i/>
      <w:iCs/>
      <w:sz w:val="21"/>
      <w:szCs w:val="21"/>
    </w:rPr>
  </w:style>
  <w:style w:type="character" w:styleId="485">
    <w:name w:val="Title Char"/>
    <w:basedOn w:val="503"/>
    <w:link w:val="516"/>
    <w:uiPriority w:val="10"/>
    <w:rPr>
      <w:sz w:val="48"/>
      <w:szCs w:val="48"/>
    </w:rPr>
  </w:style>
  <w:style w:type="character" w:styleId="486">
    <w:name w:val="Subtitle Char"/>
    <w:basedOn w:val="503"/>
    <w:link w:val="518"/>
    <w:uiPriority w:val="11"/>
    <w:rPr>
      <w:sz w:val="24"/>
      <w:szCs w:val="24"/>
    </w:rPr>
  </w:style>
  <w:style w:type="character" w:styleId="487">
    <w:name w:val="Quote Char"/>
    <w:link w:val="520"/>
    <w:uiPriority w:val="29"/>
    <w:rPr>
      <w:i/>
    </w:rPr>
  </w:style>
  <w:style w:type="character" w:styleId="488">
    <w:name w:val="Intense Quote Char"/>
    <w:link w:val="522"/>
    <w:uiPriority w:val="30"/>
    <w:rPr>
      <w:i/>
    </w:rPr>
  </w:style>
  <w:style w:type="character" w:styleId="489">
    <w:name w:val="Header Char"/>
    <w:basedOn w:val="503"/>
    <w:link w:val="524"/>
    <w:uiPriority w:val="99"/>
  </w:style>
  <w:style w:type="character" w:styleId="490">
    <w:name w:val="Caption Char"/>
    <w:basedOn w:val="673"/>
    <w:link w:val="526"/>
    <w:uiPriority w:val="99"/>
  </w:style>
  <w:style w:type="character" w:styleId="491">
    <w:name w:val="Footnote Text Char"/>
    <w:link w:val="655"/>
    <w:uiPriority w:val="99"/>
    <w:rPr>
      <w:sz w:val="18"/>
    </w:rPr>
  </w:style>
  <w:style w:type="character" w:styleId="492">
    <w:name w:val="Endnote Text Char"/>
    <w:link w:val="658"/>
    <w:uiPriority w:val="99"/>
    <w:rPr>
      <w:sz w:val="20"/>
    </w:rPr>
  </w:style>
  <w:style w:type="paragraph" w:styleId="493" w:default="1">
    <w:name w:val="Normal"/>
    <w:qFormat/>
    <w:rPr>
      <w:lang w:eastAsia="ru-RU"/>
    </w:rPr>
    <w:pPr>
      <w:spacing w:lineRule="auto" w:line="276" w:after="200"/>
    </w:pPr>
  </w:style>
  <w:style w:type="paragraph" w:styleId="494">
    <w:name w:val="Heading 1"/>
    <w:basedOn w:val="493"/>
    <w:next w:val="493"/>
    <w:link w:val="670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95">
    <w:name w:val="Heading 2"/>
    <w:basedOn w:val="493"/>
    <w:next w:val="493"/>
    <w:link w:val="50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96">
    <w:name w:val="Heading 3"/>
    <w:basedOn w:val="493"/>
    <w:next w:val="493"/>
    <w:link w:val="50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97">
    <w:name w:val="Heading 4"/>
    <w:basedOn w:val="493"/>
    <w:next w:val="493"/>
    <w:link w:val="50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98">
    <w:name w:val="Heading 5"/>
    <w:basedOn w:val="493"/>
    <w:next w:val="493"/>
    <w:link w:val="51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99">
    <w:name w:val="Heading 6"/>
    <w:basedOn w:val="493"/>
    <w:next w:val="493"/>
    <w:link w:val="51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500">
    <w:name w:val="Heading 7"/>
    <w:basedOn w:val="493"/>
    <w:next w:val="493"/>
    <w:link w:val="512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501">
    <w:name w:val="Heading 8"/>
    <w:basedOn w:val="493"/>
    <w:next w:val="493"/>
    <w:link w:val="513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502">
    <w:name w:val="Heading 9"/>
    <w:basedOn w:val="493"/>
    <w:next w:val="493"/>
    <w:link w:val="51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503" w:default="1">
    <w:name w:val="Default Paragraph Font"/>
    <w:uiPriority w:val="1"/>
    <w:semiHidden/>
    <w:unhideWhenUsed/>
  </w:style>
  <w:style w:type="table" w:styleId="5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05" w:default="1">
    <w:name w:val="No List"/>
    <w:uiPriority w:val="99"/>
    <w:semiHidden/>
    <w:unhideWhenUsed/>
  </w:style>
  <w:style w:type="character" w:styleId="506" w:customStyle="1">
    <w:name w:val="Heading 1 Char"/>
    <w:basedOn w:val="503"/>
    <w:uiPriority w:val="9"/>
    <w:rPr>
      <w:rFonts w:ascii="Arial" w:hAnsi="Arial" w:cs="Arial" w:eastAsia="Arial"/>
      <w:sz w:val="40"/>
      <w:szCs w:val="40"/>
    </w:rPr>
  </w:style>
  <w:style w:type="character" w:styleId="507" w:customStyle="1">
    <w:name w:val="Заголовок 2 Знак"/>
    <w:basedOn w:val="503"/>
    <w:link w:val="495"/>
    <w:uiPriority w:val="9"/>
    <w:rPr>
      <w:rFonts w:ascii="Arial" w:hAnsi="Arial" w:cs="Arial" w:eastAsia="Arial"/>
      <w:sz w:val="34"/>
    </w:rPr>
  </w:style>
  <w:style w:type="character" w:styleId="508" w:customStyle="1">
    <w:name w:val="Заголовок 3 Знак"/>
    <w:basedOn w:val="503"/>
    <w:link w:val="496"/>
    <w:uiPriority w:val="9"/>
    <w:rPr>
      <w:rFonts w:ascii="Arial" w:hAnsi="Arial" w:cs="Arial" w:eastAsia="Arial"/>
      <w:sz w:val="30"/>
      <w:szCs w:val="30"/>
    </w:rPr>
  </w:style>
  <w:style w:type="character" w:styleId="509" w:customStyle="1">
    <w:name w:val="Заголовок 4 Знак"/>
    <w:basedOn w:val="503"/>
    <w:link w:val="497"/>
    <w:uiPriority w:val="9"/>
    <w:rPr>
      <w:rFonts w:ascii="Arial" w:hAnsi="Arial" w:cs="Arial" w:eastAsia="Arial"/>
      <w:b/>
      <w:bCs/>
      <w:sz w:val="26"/>
      <w:szCs w:val="26"/>
    </w:rPr>
  </w:style>
  <w:style w:type="character" w:styleId="510" w:customStyle="1">
    <w:name w:val="Заголовок 5 Знак"/>
    <w:basedOn w:val="503"/>
    <w:link w:val="498"/>
    <w:uiPriority w:val="9"/>
    <w:rPr>
      <w:rFonts w:ascii="Arial" w:hAnsi="Arial" w:cs="Arial" w:eastAsia="Arial"/>
      <w:b/>
      <w:bCs/>
      <w:sz w:val="24"/>
      <w:szCs w:val="24"/>
    </w:rPr>
  </w:style>
  <w:style w:type="character" w:styleId="511" w:customStyle="1">
    <w:name w:val="Заголовок 6 Знак"/>
    <w:basedOn w:val="503"/>
    <w:link w:val="499"/>
    <w:uiPriority w:val="9"/>
    <w:rPr>
      <w:rFonts w:ascii="Arial" w:hAnsi="Arial" w:cs="Arial" w:eastAsia="Arial"/>
      <w:b/>
      <w:bCs/>
      <w:sz w:val="22"/>
      <w:szCs w:val="22"/>
    </w:rPr>
  </w:style>
  <w:style w:type="character" w:styleId="512" w:customStyle="1">
    <w:name w:val="Заголовок 7 Знак"/>
    <w:basedOn w:val="503"/>
    <w:link w:val="5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3" w:customStyle="1">
    <w:name w:val="Заголовок 8 Знак"/>
    <w:basedOn w:val="503"/>
    <w:link w:val="501"/>
    <w:uiPriority w:val="9"/>
    <w:rPr>
      <w:rFonts w:ascii="Arial" w:hAnsi="Arial" w:cs="Arial" w:eastAsia="Arial"/>
      <w:i/>
      <w:iCs/>
      <w:sz w:val="22"/>
      <w:szCs w:val="22"/>
    </w:rPr>
  </w:style>
  <w:style w:type="character" w:styleId="514" w:customStyle="1">
    <w:name w:val="Заголовок 9 Знак"/>
    <w:basedOn w:val="503"/>
    <w:link w:val="502"/>
    <w:uiPriority w:val="9"/>
    <w:rPr>
      <w:rFonts w:ascii="Arial" w:hAnsi="Arial" w:cs="Arial" w:eastAsia="Arial"/>
      <w:i/>
      <w:iCs/>
      <w:sz w:val="21"/>
      <w:szCs w:val="21"/>
    </w:rPr>
  </w:style>
  <w:style w:type="paragraph" w:styleId="515">
    <w:name w:val="No Spacing"/>
    <w:qFormat/>
    <w:uiPriority w:val="1"/>
    <w:pPr>
      <w:spacing w:lineRule="auto" w:line="240" w:after="0"/>
    </w:pPr>
  </w:style>
  <w:style w:type="paragraph" w:styleId="516">
    <w:name w:val="Title"/>
    <w:basedOn w:val="493"/>
    <w:next w:val="493"/>
    <w:link w:val="517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17" w:customStyle="1">
    <w:name w:val="Заголовок Знак"/>
    <w:basedOn w:val="503"/>
    <w:link w:val="516"/>
    <w:uiPriority w:val="10"/>
    <w:rPr>
      <w:sz w:val="48"/>
      <w:szCs w:val="48"/>
    </w:rPr>
  </w:style>
  <w:style w:type="paragraph" w:styleId="518">
    <w:name w:val="Subtitle"/>
    <w:basedOn w:val="493"/>
    <w:next w:val="493"/>
    <w:link w:val="519"/>
    <w:qFormat/>
    <w:uiPriority w:val="11"/>
    <w:rPr>
      <w:sz w:val="24"/>
      <w:szCs w:val="24"/>
    </w:rPr>
    <w:pPr>
      <w:spacing w:before="200"/>
    </w:pPr>
  </w:style>
  <w:style w:type="character" w:styleId="519" w:customStyle="1">
    <w:name w:val="Подзаголовок Знак"/>
    <w:basedOn w:val="503"/>
    <w:link w:val="518"/>
    <w:uiPriority w:val="11"/>
    <w:rPr>
      <w:sz w:val="24"/>
      <w:szCs w:val="24"/>
    </w:rPr>
  </w:style>
  <w:style w:type="paragraph" w:styleId="520">
    <w:name w:val="Quote"/>
    <w:basedOn w:val="493"/>
    <w:next w:val="493"/>
    <w:link w:val="521"/>
    <w:qFormat/>
    <w:uiPriority w:val="29"/>
    <w:rPr>
      <w:i/>
    </w:rPr>
    <w:pPr>
      <w:ind w:left="720" w:right="720"/>
    </w:pPr>
  </w:style>
  <w:style w:type="character" w:styleId="521" w:customStyle="1">
    <w:name w:val="Цитата 2 Знак"/>
    <w:link w:val="520"/>
    <w:uiPriority w:val="29"/>
    <w:rPr>
      <w:i/>
    </w:rPr>
  </w:style>
  <w:style w:type="paragraph" w:styleId="522">
    <w:name w:val="Intense Quote"/>
    <w:basedOn w:val="493"/>
    <w:next w:val="493"/>
    <w:link w:val="52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3" w:customStyle="1">
    <w:name w:val="Выделенная цитата Знак"/>
    <w:link w:val="522"/>
    <w:uiPriority w:val="30"/>
    <w:rPr>
      <w:i/>
    </w:rPr>
  </w:style>
  <w:style w:type="paragraph" w:styleId="524">
    <w:name w:val="Header"/>
    <w:basedOn w:val="493"/>
    <w:link w:val="5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5" w:customStyle="1">
    <w:name w:val="Верхний колонтитул Знак"/>
    <w:basedOn w:val="503"/>
    <w:link w:val="524"/>
    <w:uiPriority w:val="99"/>
  </w:style>
  <w:style w:type="paragraph" w:styleId="526">
    <w:name w:val="Footer"/>
    <w:basedOn w:val="493"/>
    <w:link w:val="52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7" w:customStyle="1">
    <w:name w:val="Footer Char"/>
    <w:basedOn w:val="503"/>
    <w:uiPriority w:val="99"/>
  </w:style>
  <w:style w:type="character" w:styleId="528" w:customStyle="1">
    <w:name w:val="Нижний колонтитул Знак"/>
    <w:link w:val="526"/>
    <w:uiPriority w:val="99"/>
  </w:style>
  <w:style w:type="table" w:styleId="529">
    <w:name w:val="Table Grid"/>
    <w:basedOn w:val="50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0" w:customStyle="1">
    <w:name w:val="Table Grid Light"/>
    <w:basedOn w:val="50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1">
    <w:name w:val="Plain Table 1"/>
    <w:basedOn w:val="50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2">
    <w:name w:val="Plain Table 2"/>
    <w:basedOn w:val="504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3">
    <w:name w:val="Plain Table 3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4">
    <w:name w:val="Plain Table 4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>
    <w:name w:val="Plain Table 5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6">
    <w:name w:val="Grid Table 1 Light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Grid Table 1 Light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Grid Table 1 Light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Grid Table 1 Light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Grid Table 1 Light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Grid Table 1 Light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Grid Table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Grid Table 2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Grid Table 2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Grid Table 2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Grid Table 2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2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Grid Table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3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3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3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>
    <w:name w:val="Grid Table 4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58" w:customStyle="1">
    <w:name w:val="Grid Table 4 - Accent 1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59" w:customStyle="1">
    <w:name w:val="Grid Table 4 - Accent 2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60" w:customStyle="1">
    <w:name w:val="Grid Table 4 - Accent 3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61" w:customStyle="1">
    <w:name w:val="Grid Table 4 - Accent 4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62" w:customStyle="1">
    <w:name w:val="Grid Table 4 - Accent 5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63" w:customStyle="1">
    <w:name w:val="Grid Table 4 - Accent 6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64">
    <w:name w:val="Grid Table 5 Dark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65" w:customStyle="1">
    <w:name w:val="Grid Table 5 Dark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66" w:customStyle="1">
    <w:name w:val="Grid Table 5 Dark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67" w:customStyle="1">
    <w:name w:val="Grid Table 5 Dark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68" w:customStyle="1">
    <w:name w:val="Grid Table 5 Dark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69" w:customStyle="1">
    <w:name w:val="Grid Table 5 Dark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71">
    <w:name w:val="Grid Table 6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2" w:customStyle="1">
    <w:name w:val="Grid Table 6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73" w:customStyle="1">
    <w:name w:val="Grid Table 6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74" w:customStyle="1">
    <w:name w:val="Grid Table 6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75" w:customStyle="1">
    <w:name w:val="Grid Table 6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76" w:customStyle="1">
    <w:name w:val="Grid Table 6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77" w:customStyle="1">
    <w:name w:val="Grid Table 6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78">
    <w:name w:val="Grid Table 7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79" w:customStyle="1">
    <w:name w:val="Grid Table 7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0" w:customStyle="1">
    <w:name w:val="Grid Table 7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1" w:customStyle="1">
    <w:name w:val="Grid Table 7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2" w:customStyle="1">
    <w:name w:val="Grid Table 7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Grid Table 7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85">
    <w:name w:val="List Table 1 Light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List Table 1 Light - Accent 1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List Table 1 Light - Accent 2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 - Accent 3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List Table 1 Light - Accent 4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 - Accent 5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6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2">
    <w:name w:val="List Table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3" w:customStyle="1">
    <w:name w:val="List Table 2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94" w:customStyle="1">
    <w:name w:val="List Table 2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95" w:customStyle="1">
    <w:name w:val="List Table 2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96" w:customStyle="1">
    <w:name w:val="List Table 2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97" w:customStyle="1">
    <w:name w:val="List Table 2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98" w:customStyle="1">
    <w:name w:val="List Table 2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99">
    <w:name w:val="List Table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0" w:customStyle="1">
    <w:name w:val="List Table 3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1" w:customStyle="1">
    <w:name w:val="List Table 3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 w:customStyle="1">
    <w:name w:val="List Table 3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 w:customStyle="1">
    <w:name w:val="List Table 3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3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>
    <w:name w:val="List Table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4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4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4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>
    <w:name w:val="List Table 5 Dark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4" w:customStyle="1">
    <w:name w:val="List Table 5 Dark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5" w:customStyle="1">
    <w:name w:val="List Table 5 Dark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6" w:customStyle="1">
    <w:name w:val="List Table 5 Dark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 w:customStyle="1">
    <w:name w:val="List Table 5 Dark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8" w:customStyle="1">
    <w:name w:val="List Table 5 Dark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>
    <w:name w:val="List Table 6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1" w:customStyle="1">
    <w:name w:val="List Table 6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22" w:customStyle="1">
    <w:name w:val="List Table 6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23" w:customStyle="1">
    <w:name w:val="List Table 6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24" w:customStyle="1">
    <w:name w:val="List Table 6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25" w:customStyle="1">
    <w:name w:val="List Table 6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26" w:customStyle="1">
    <w:name w:val="List Table 6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27">
    <w:name w:val="List Table 7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28" w:customStyle="1">
    <w:name w:val="List Table 7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29" w:customStyle="1">
    <w:name w:val="List Table 7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0" w:customStyle="1">
    <w:name w:val="List Table 7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1" w:customStyle="1">
    <w:name w:val="List Table 7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2" w:customStyle="1">
    <w:name w:val="List Table 7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ned - Accent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35" w:customStyle="1">
    <w:name w:val="Lined - Accent 1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36" w:customStyle="1">
    <w:name w:val="Lined - Accent 2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37" w:customStyle="1">
    <w:name w:val="Lined - Accent 3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38" w:customStyle="1">
    <w:name w:val="Lined - Accent 4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9" w:customStyle="1">
    <w:name w:val="Lined - Accent 5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40" w:customStyle="1">
    <w:name w:val="Lined - Accent 6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41" w:customStyle="1">
    <w:name w:val="Bordered &amp; Lined - Accent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2" w:customStyle="1">
    <w:name w:val="Bordered &amp; Lined - Accent 1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43" w:customStyle="1">
    <w:name w:val="Bordered &amp; Lined - Accent 2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44" w:customStyle="1">
    <w:name w:val="Bordered &amp; Lined - Accent 3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45" w:customStyle="1">
    <w:name w:val="Bordered &amp; Lined - Accent 4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46" w:customStyle="1">
    <w:name w:val="Bordered &amp; Lined - Accent 5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47" w:customStyle="1">
    <w:name w:val="Bordered &amp; Lined - Accent 6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48" w:customStyle="1">
    <w:name w:val="Bordered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49" w:customStyle="1">
    <w:name w:val="Bordered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50" w:customStyle="1">
    <w:name w:val="Bordered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51" w:customStyle="1">
    <w:name w:val="Bordered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52" w:customStyle="1">
    <w:name w:val="Bordered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53" w:customStyle="1">
    <w:name w:val="Bordered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54" w:customStyle="1">
    <w:name w:val="Bordered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55">
    <w:name w:val="footnote text"/>
    <w:basedOn w:val="493"/>
    <w:link w:val="656"/>
    <w:uiPriority w:val="99"/>
    <w:semiHidden/>
    <w:unhideWhenUsed/>
    <w:rPr>
      <w:sz w:val="18"/>
    </w:rPr>
    <w:pPr>
      <w:spacing w:lineRule="auto" w:line="240" w:after="40"/>
    </w:pPr>
  </w:style>
  <w:style w:type="character" w:styleId="656" w:customStyle="1">
    <w:name w:val="Текст сноски Знак"/>
    <w:link w:val="655"/>
    <w:uiPriority w:val="99"/>
    <w:rPr>
      <w:sz w:val="18"/>
    </w:rPr>
  </w:style>
  <w:style w:type="character" w:styleId="657">
    <w:name w:val="footnote reference"/>
    <w:basedOn w:val="503"/>
    <w:uiPriority w:val="99"/>
    <w:unhideWhenUsed/>
    <w:rPr>
      <w:vertAlign w:val="superscript"/>
    </w:rPr>
  </w:style>
  <w:style w:type="paragraph" w:styleId="658">
    <w:name w:val="endnote text"/>
    <w:basedOn w:val="493"/>
    <w:link w:val="659"/>
    <w:uiPriority w:val="99"/>
    <w:semiHidden/>
    <w:unhideWhenUsed/>
    <w:rPr>
      <w:sz w:val="20"/>
    </w:rPr>
    <w:pPr>
      <w:spacing w:lineRule="auto" w:line="240" w:after="0"/>
    </w:pPr>
  </w:style>
  <w:style w:type="character" w:styleId="659" w:customStyle="1">
    <w:name w:val="Текст концевой сноски Знак"/>
    <w:link w:val="658"/>
    <w:uiPriority w:val="99"/>
    <w:rPr>
      <w:sz w:val="20"/>
    </w:rPr>
  </w:style>
  <w:style w:type="character" w:styleId="660">
    <w:name w:val="endnote reference"/>
    <w:basedOn w:val="503"/>
    <w:uiPriority w:val="99"/>
    <w:semiHidden/>
    <w:unhideWhenUsed/>
    <w:rPr>
      <w:vertAlign w:val="superscript"/>
    </w:rPr>
  </w:style>
  <w:style w:type="paragraph" w:styleId="661">
    <w:name w:val="toc 3"/>
    <w:basedOn w:val="493"/>
    <w:next w:val="493"/>
    <w:uiPriority w:val="39"/>
    <w:unhideWhenUsed/>
    <w:pPr>
      <w:ind w:left="567"/>
      <w:spacing w:after="57"/>
    </w:pPr>
  </w:style>
  <w:style w:type="paragraph" w:styleId="662">
    <w:name w:val="toc 4"/>
    <w:basedOn w:val="493"/>
    <w:next w:val="493"/>
    <w:uiPriority w:val="39"/>
    <w:unhideWhenUsed/>
    <w:pPr>
      <w:ind w:left="850"/>
      <w:spacing w:after="57"/>
    </w:pPr>
  </w:style>
  <w:style w:type="paragraph" w:styleId="663">
    <w:name w:val="toc 5"/>
    <w:basedOn w:val="493"/>
    <w:next w:val="493"/>
    <w:uiPriority w:val="39"/>
    <w:unhideWhenUsed/>
    <w:pPr>
      <w:ind w:left="1134"/>
      <w:spacing w:after="57"/>
    </w:pPr>
  </w:style>
  <w:style w:type="paragraph" w:styleId="664">
    <w:name w:val="toc 6"/>
    <w:basedOn w:val="493"/>
    <w:next w:val="493"/>
    <w:uiPriority w:val="39"/>
    <w:unhideWhenUsed/>
    <w:pPr>
      <w:ind w:left="1417"/>
      <w:spacing w:after="57"/>
    </w:pPr>
  </w:style>
  <w:style w:type="paragraph" w:styleId="665">
    <w:name w:val="toc 7"/>
    <w:basedOn w:val="493"/>
    <w:next w:val="493"/>
    <w:uiPriority w:val="39"/>
    <w:unhideWhenUsed/>
    <w:pPr>
      <w:ind w:left="1701"/>
      <w:spacing w:after="57"/>
    </w:pPr>
  </w:style>
  <w:style w:type="paragraph" w:styleId="666">
    <w:name w:val="toc 8"/>
    <w:basedOn w:val="493"/>
    <w:next w:val="493"/>
    <w:uiPriority w:val="39"/>
    <w:unhideWhenUsed/>
    <w:pPr>
      <w:ind w:left="1984"/>
      <w:spacing w:after="57"/>
    </w:pPr>
  </w:style>
  <w:style w:type="paragraph" w:styleId="667">
    <w:name w:val="toc 9"/>
    <w:basedOn w:val="493"/>
    <w:next w:val="493"/>
    <w:uiPriority w:val="39"/>
    <w:unhideWhenUsed/>
    <w:pPr>
      <w:ind w:left="2268"/>
      <w:spacing w:after="57"/>
    </w:pPr>
  </w:style>
  <w:style w:type="character" w:styleId="668">
    <w:name w:val="Hyperlink"/>
    <w:basedOn w:val="503"/>
    <w:uiPriority w:val="99"/>
    <w:unhideWhenUsed/>
    <w:rPr>
      <w:color w:val="0563C1" w:themeColor="hyperlink"/>
      <w:u w:val="single"/>
    </w:rPr>
  </w:style>
  <w:style w:type="paragraph" w:styleId="669">
    <w:name w:val="List Paragraph"/>
    <w:basedOn w:val="493"/>
    <w:qFormat/>
    <w:uiPriority w:val="34"/>
    <w:pPr>
      <w:contextualSpacing w:val="true"/>
      <w:ind w:left="720"/>
    </w:pPr>
  </w:style>
  <w:style w:type="character" w:styleId="670" w:customStyle="1">
    <w:name w:val="Заголовок 1 Знак"/>
    <w:basedOn w:val="503"/>
    <w:link w:val="494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71">
    <w:name w:val="TOC Heading"/>
    <w:basedOn w:val="494"/>
    <w:next w:val="493"/>
    <w:qFormat/>
    <w:uiPriority w:val="39"/>
    <w:unhideWhenUsed/>
    <w:pPr>
      <w:spacing w:lineRule="auto" w:line="259"/>
      <w:outlineLvl w:val="9"/>
    </w:pPr>
  </w:style>
  <w:style w:type="paragraph" w:styleId="672">
    <w:name w:val="toc 1"/>
    <w:basedOn w:val="493"/>
    <w:next w:val="493"/>
    <w:uiPriority w:val="39"/>
    <w:unhideWhenUsed/>
    <w:pPr>
      <w:spacing w:after="100"/>
    </w:pPr>
  </w:style>
  <w:style w:type="paragraph" w:styleId="673">
    <w:name w:val="Caption"/>
    <w:basedOn w:val="493"/>
    <w:next w:val="493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74" w:customStyle="1">
    <w:name w:val="Обычный (КС) Знак"/>
    <w:link w:val="675"/>
    <w:rPr>
      <w:sz w:val="24"/>
      <w:szCs w:val="24"/>
    </w:rPr>
  </w:style>
  <w:style w:type="paragraph" w:styleId="675" w:customStyle="1">
    <w:name w:val="Обычный (КС)"/>
    <w:link w:val="674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76">
    <w:name w:val="toc 2"/>
    <w:basedOn w:val="493"/>
    <w:next w:val="493"/>
    <w:uiPriority w:val="39"/>
    <w:unhideWhenUsed/>
    <w:pPr>
      <w:ind w:left="220"/>
      <w:spacing w:after="100"/>
    </w:pPr>
  </w:style>
  <w:style w:type="paragraph" w:styleId="677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78">
    <w:name w:val="Balloon Text"/>
    <w:basedOn w:val="493"/>
    <w:link w:val="67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79" w:customStyle="1">
    <w:name w:val="Текст выноски Знак"/>
    <w:basedOn w:val="503"/>
    <w:link w:val="678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20</cp:revision>
  <dcterms:created xsi:type="dcterms:W3CDTF">2020-02-25T12:01:00Z</dcterms:created>
  <dcterms:modified xsi:type="dcterms:W3CDTF">2024-09-16T07:24:39Z</dcterms:modified>
</cp:coreProperties>
</file>