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Сычевского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"_Toc176181991"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_Toc176181991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2" w:anchor="_Toc17618199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_Toc176181992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3" w:anchor="_Toc17618199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_Toc176181993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4" w:anchor="_Toc17618199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_Toc176181994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5" w:anchor="_Toc17618199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_Toc176181995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6" w:anchor="_Toc17618199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_Toc176181996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7" w:anchor="_Toc17618199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_Toc176181997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8" w:anchor="_Toc17618199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_Toc176181998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99" w:anchor="_Toc17618199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_Toc176181999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991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992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</w:t>
      </w:r>
      <w:r>
        <w:rPr>
          <w:rFonts w:ascii="Times New Roman" w:hAnsi="Times New Roman" w:cs="Times New Roman"/>
          <w:sz w:val="28"/>
          <w:szCs w:val="28"/>
        </w:rPr>
        <w:t xml:space="preserve">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993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99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0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</w:t>
      </w:r>
      <w:r>
        <w:rPr>
          <w:rFonts w:ascii="Times New Roman" w:hAnsi="Times New Roman" w:cs="Times New Roman"/>
          <w:sz w:val="28"/>
          <w:szCs w:val="28"/>
        </w:rPr>
        <w:t xml:space="preserve">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</w:t>
      </w:r>
      <w:r>
        <w:rPr>
          <w:rFonts w:ascii="Times New Roman" w:hAnsi="Times New Roman" w:cs="Times New Roman"/>
          <w:sz w:val="28"/>
          <w:szCs w:val="28"/>
        </w:rPr>
        <w:t xml:space="preserve">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</w:t>
      </w:r>
      <w:r>
        <w:rPr>
          <w:rFonts w:ascii="Times New Roman" w:hAnsi="Times New Roman" w:cs="Times New Roman"/>
          <w:i/>
          <w:sz w:val="28"/>
          <w:szCs w:val="28"/>
        </w:rPr>
        <w:t xml:space="preserve">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59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</w:t>
      </w:r>
      <w:r>
        <w:rPr>
          <w:rFonts w:ascii="Times New Roman" w:hAnsi="Times New Roman" w:cs="Times New Roman"/>
          <w:sz w:val="28"/>
          <w:szCs w:val="28"/>
        </w:rPr>
        <w:t xml:space="preserve">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995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</w:t>
      </w:r>
      <w:r>
        <w:rPr>
          <w:rFonts w:ascii="Times New Roman" w:hAnsi="Times New Roman" w:cs="Times New Roman"/>
          <w:sz w:val="28"/>
          <w:szCs w:val="28"/>
        </w:rPr>
        <w:t xml:space="preserve">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5" cy="24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</w:t>
      </w:r>
      <w:r>
        <w:rPr>
          <w:rFonts w:ascii="Times New Roman" w:hAnsi="Times New Roman" w:cs="Times New Roman"/>
          <w:sz w:val="28"/>
          <w:szCs w:val="28"/>
        </w:rPr>
        <w:t xml:space="preserve">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996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</w:t>
      </w:r>
      <w:r>
        <w:rPr>
          <w:rFonts w:ascii="Times New Roman" w:hAnsi="Times New Roman" w:cs="Times New Roman"/>
          <w:sz w:val="28"/>
          <w:szCs w:val="28"/>
        </w:rPr>
        <w:t xml:space="preserve">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количество заявивших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</w:t>
      </w:r>
      <w:r>
        <w:rPr>
          <w:rFonts w:ascii="Times New Roman" w:hAnsi="Times New Roman" w:cs="Times New Roman"/>
          <w:sz w:val="28"/>
          <w:szCs w:val="28"/>
        </w:rPr>
        <w:t xml:space="preserve">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86010" cy="3330516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086009" cy="333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00.5pt;height:262.2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</w:t>
      </w:r>
      <w:r>
        <w:rPr>
          <w:rFonts w:ascii="Times New Roman" w:hAnsi="Times New Roman" w:cs="Times New Roman"/>
          <w:sz w:val="28"/>
          <w:szCs w:val="28"/>
        </w:rPr>
        <w:t xml:space="preserve">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</w:t>
      </w:r>
      <w:r>
        <w:rPr>
          <w:rFonts w:ascii="Times New Roman" w:hAnsi="Times New Roman" w:cs="Times New Roman"/>
          <w:sz w:val="28"/>
          <w:szCs w:val="28"/>
        </w:rPr>
        <w:t xml:space="preserve">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</w:t>
      </w:r>
      <w:r>
        <w:rPr>
          <w:rFonts w:ascii="Times New Roman" w:hAnsi="Times New Roman" w:cs="Times New Roman"/>
          <w:sz w:val="28"/>
          <w:szCs w:val="28"/>
        </w:rPr>
        <w:t xml:space="preserve">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</w:t>
      </w:r>
      <w:r>
        <w:rPr>
          <w:rFonts w:ascii="Times New Roman" w:hAnsi="Times New Roman" w:cs="Times New Roman"/>
          <w:sz w:val="28"/>
          <w:szCs w:val="28"/>
        </w:rPr>
        <w:t xml:space="preserve">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</w:t>
      </w:r>
      <w:r>
        <w:rPr>
          <w:rFonts w:ascii="Times New Roman" w:hAnsi="Times New Roman" w:cs="Times New Roman"/>
          <w:sz w:val="28"/>
          <w:szCs w:val="28"/>
        </w:rPr>
        <w:t xml:space="preserve">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</w:t>
      </w:r>
      <w:r>
        <w:rPr>
          <w:rFonts w:ascii="Times New Roman" w:hAnsi="Times New Roman" w:cs="Times New Roman"/>
          <w:sz w:val="28"/>
          <w:szCs w:val="28"/>
        </w:rPr>
        <w:t xml:space="preserve">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</w:t>
      </w:r>
      <w:r>
        <w:rPr>
          <w:rFonts w:ascii="Times New Roman" w:hAnsi="Times New Roman" w:cs="Times New Roman"/>
          <w:sz w:val="28"/>
          <w:szCs w:val="28"/>
        </w:rPr>
        <w:t xml:space="preserve">и могут быть изменены. Для этого необходимо создать новое Извещение в соответствии 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997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998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999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</w:t>
      </w:r>
      <w:r>
        <w:rPr>
          <w:b/>
          <w:color w:val="auto"/>
          <w:sz w:val="28"/>
          <w:szCs w:val="28"/>
          <w:u w:val="single"/>
        </w:rPr>
        <w:t xml:space="preserve">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</w:t>
      </w:r>
      <w:r>
        <w:rPr>
          <w:sz w:val="28"/>
          <w:szCs w:val="28"/>
        </w:rPr>
        <w:t xml:space="preserve">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10 000 руб., документ перейде</w:t>
      </w:r>
      <w:r>
        <w:rPr>
          <w:sz w:val="28"/>
          <w:szCs w:val="28"/>
        </w:rPr>
        <w:t xml:space="preserve">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10 000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</w:t>
      </w:r>
      <w:r>
        <w:rPr>
          <w:sz w:val="28"/>
          <w:szCs w:val="28"/>
        </w:rPr>
        <w:t xml:space="preserve">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</w:t>
      </w:r>
      <w:r>
        <w:rPr>
          <w:rFonts w:ascii="Times New Roman" w:hAnsi="Times New Roman" w:cs="Times New Roman"/>
          <w:b/>
          <w:sz w:val="28"/>
          <w:szCs w:val="28"/>
        </w:rPr>
        <w:t xml:space="preserve">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</w:t>
      </w:r>
      <w:r>
        <w:rPr>
          <w:b/>
          <w:i/>
          <w:color w:val="1F3864" w:themeColor="accent5" w:themeShade="80"/>
          <w:sz w:val="28"/>
          <w:szCs w:val="28"/>
        </w:rPr>
        <w:t xml:space="preserve">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</w:t>
      </w:r>
      <w:r>
        <w:rPr>
          <w:sz w:val="28"/>
          <w:szCs w:val="28"/>
        </w:rPr>
        <w:t xml:space="preserve">согласующего органа или удалить, обратившись в тех. поддержку (если документ не соответствует перечню исключений). </w:t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"/>
  </w:num>
  <w:num w:numId="5">
    <w:abstractNumId w:val="14"/>
  </w:num>
  <w:num w:numId="6">
    <w:abstractNumId w:val="9"/>
  </w:num>
  <w:num w:numId="7">
    <w:abstractNumId w:val="13"/>
  </w:num>
  <w:num w:numId="8">
    <w:abstractNumId w:val="8"/>
  </w:num>
  <w:num w:numId="9">
    <w:abstractNumId w:val="0"/>
  </w:num>
  <w:num w:numId="10">
    <w:abstractNumId w:val="6"/>
  </w:num>
  <w:num w:numId="11">
    <w:abstractNumId w:val="3"/>
  </w:num>
  <w:num w:numId="12">
    <w:abstractNumId w:val="11"/>
  </w:num>
  <w:num w:numId="13">
    <w:abstractNumId w:val="5"/>
  </w:num>
  <w:num w:numId="14">
    <w:abstractNumId w:val="2"/>
  </w:num>
  <w:num w:numId="15">
    <w:abstractNumId w:val="4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15</cp:revision>
  <dcterms:created xsi:type="dcterms:W3CDTF">2023-03-09T11:29:00Z</dcterms:created>
  <dcterms:modified xsi:type="dcterms:W3CDTF">2024-09-16T07:42:14Z</dcterms:modified>
</cp:coreProperties>
</file>