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Администрации Хохловского сельского поселения Смоленского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3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</w:t>
          </w:r>
          <w:r>
            <w:rPr>
              <w:rFonts w:ascii="Times New Roman" w:hAnsi="Times New Roman" w:cs="Aharoni" w:eastAsia="Calibri"/>
              <w:b w:val="false"/>
              <w:color w:val="auto"/>
              <w:sz w:val="24"/>
              <w:szCs w:val="24"/>
            </w:rPr>
            <w:t xml:space="preserve">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0"/>
            </w:rPr>
            <w:fldChar w:fldCharType="begin"/>
          </w:r>
          <w:r>
            <w:rPr>
              <w:rStyle w:val="650"/>
            </w:rPr>
            <w:instrText xml:space="preserve"> </w:instrText>
          </w:r>
          <w:r>
            <w:instrText xml:space="preserve">HYPERLINK \l "_Toc176181583"</w:instrText>
          </w:r>
          <w:r>
            <w:rPr>
              <w:rStyle w:val="650"/>
            </w:rPr>
            <w:instrText xml:space="preserve"> </w:instrText>
          </w:r>
          <w:r>
            <w:rPr>
              <w:rStyle w:val="650"/>
            </w:rPr>
            <w:fldChar w:fldCharType="separate"/>
          </w:r>
          <w:r>
            <w:rPr>
              <w:rStyle w:val="650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0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_Toc176181583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50"/>
            </w:rPr>
            <w:fldChar w:fldCharType="end"/>
          </w:r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84" w:anchor="_Toc176181584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_Toc176181584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85" w:anchor="_Toc176181585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_Toc176181585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86" w:anchor="_Toc176181586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_Toc176181586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87" w:anchor="_Toc176181587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_Toc176181587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88" w:anchor="_Toc176181588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_Toc176181588 \h </w:instrText>
            </w:r>
            <w:r/>
            <w:r>
              <w:fldChar w:fldCharType="separate"/>
              <w:t xml:space="preserve">15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89" w:anchor="_Toc176181589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_Toc176181589 \h </w:instrText>
            </w:r>
            <w:r/>
            <w:r>
              <w:fldChar w:fldCharType="separate"/>
              <w:t xml:space="preserve">20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90" w:anchor="_Toc176181590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_Toc176181590 \h </w:instrText>
            </w:r>
            <w:r/>
            <w:r>
              <w:fldChar w:fldCharType="separate"/>
              <w:t xml:space="preserve">20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91" w:anchor="_Toc176181591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5.2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_Toc176181591 \h </w:instrText>
            </w:r>
            <w:r/>
            <w:r>
              <w:fldChar w:fldCharType="separate"/>
              <w:t xml:space="preserve">24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583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1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</w:t>
      </w:r>
      <w:r>
        <w:rPr>
          <w:rFonts w:ascii="Times New Roman" w:hAnsi="Times New Roman" w:cs="Times New Roman"/>
          <w:sz w:val="28"/>
          <w:szCs w:val="28"/>
        </w:rPr>
        <w:t xml:space="preserve">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</w:t>
      </w:r>
      <w:r>
        <w:rPr>
          <w:rFonts w:ascii="Times New Roman" w:hAnsi="Times New Roman" w:cs="Times New Roman"/>
          <w:sz w:val="28"/>
          <w:szCs w:val="28"/>
        </w:rPr>
        <w:t xml:space="preserve">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1.3.Отображение</w:t>
      </w:r>
      <w:r>
        <w:rPr>
          <w:rFonts w:ascii="Times New Roman" w:hAnsi="Times New Roman" w:cs="Times New Roman"/>
          <w:sz w:val="28"/>
          <w:szCs w:val="28"/>
        </w:rPr>
        <w:t xml:space="preserve">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584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 Извещения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</w:t>
      </w:r>
      <w:r>
        <w:rPr>
          <w:rFonts w:ascii="Times New Roman" w:hAnsi="Times New Roman" w:cs="Times New Roman"/>
          <w:sz w:val="28"/>
          <w:szCs w:val="28"/>
        </w:rPr>
        <w:t xml:space="preserve">алой закупки и 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</w:t>
      </w:r>
      <w:r>
        <w:rPr>
          <w:rFonts w:ascii="Times New Roman" w:hAnsi="Times New Roman" w:cs="Times New Roman"/>
          <w:i/>
          <w:sz w:val="28"/>
          <w:szCs w:val="28"/>
        </w:rPr>
        <w:t xml:space="preserve">тоялась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</w:t>
      </w:r>
      <w:r>
        <w:rPr>
          <w:rFonts w:ascii="Times New Roman" w:hAnsi="Times New Roman" w:cs="Times New Roman"/>
          <w:sz w:val="28"/>
          <w:szCs w:val="28"/>
        </w:rPr>
        <w:t xml:space="preserve">ракт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</w:t>
      </w:r>
      <w:r>
        <w:rPr>
          <w:rFonts w:ascii="Times New Roman" w:hAnsi="Times New Roman" w:cs="Times New Roman"/>
          <w:sz w:val="28"/>
          <w:szCs w:val="28"/>
        </w:rPr>
        <w:t xml:space="preserve">ытой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</w:t>
      </w:r>
      <w:r>
        <w:rPr>
          <w:rFonts w:ascii="Times New Roman" w:hAnsi="Times New Roman" w:cs="Times New Roman"/>
          <w:sz w:val="28"/>
          <w:szCs w:val="28"/>
        </w:rPr>
        <w:t xml:space="preserve">лнения его реквизитного состава.</w:t>
      </w:r>
      <w:r/>
    </w:p>
    <w:p>
      <w:pPr>
        <w:pStyle w:val="651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51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1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</w:t>
      </w:r>
      <w:r>
        <w:rPr>
          <w:rFonts w:ascii="Times New Roman" w:hAnsi="Times New Roman" w:cs="Times New Roman"/>
          <w:sz w:val="28"/>
          <w:szCs w:val="28"/>
        </w:rPr>
        <w:t xml:space="preserve">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документы,  согласованные.</w:t>
      </w:r>
      <w:r/>
    </w:p>
    <w:p>
      <w:pPr>
        <w:pStyle w:val="651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</w:t>
      </w:r>
      <w:r>
        <w:rPr>
          <w:rFonts w:ascii="Times New Roman" w:hAnsi="Times New Roman" w:cs="Times New Roman"/>
          <w:sz w:val="28"/>
          <w:szCs w:val="28"/>
        </w:rPr>
        <w:t xml:space="preserve">цию о всех заключенных контрактах, отправленных в реестр.</w:t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1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29858943"/>
      <w:r/>
      <w:bookmarkStart w:id="5" w:name="_Toc176181585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bookmarkEnd w:id="5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6" w:name="_Toc129858944"/>
      <w:r/>
      <w:bookmarkStart w:id="7" w:name="_Toc176181586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6"/>
      <w:r/>
      <w:bookmarkEnd w:id="7"/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Вы</w:t>
      </w:r>
      <w:r>
        <w:rPr>
          <w:rFonts w:ascii="Times New Roman" w:hAnsi="Times New Roman" w:cs="Times New Roman"/>
          <w:sz w:val="28"/>
          <w:szCs w:val="28"/>
        </w:rPr>
        <w:t xml:space="preserve">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51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полная</w:t>
      </w:r>
      <w:r>
        <w:rPr>
          <w:rFonts w:ascii="Times New Roman" w:hAnsi="Times New Roman" w:cs="Times New Roman"/>
          <w:sz w:val="28"/>
          <w:szCs w:val="28"/>
        </w:rPr>
        <w:t xml:space="preserve">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</w:t>
      </w:r>
      <w:r>
        <w:rPr>
          <w:rFonts w:ascii="Times New Roman" w:hAnsi="Times New Roman" w:cs="Times New Roman"/>
          <w:sz w:val="28"/>
          <w:szCs w:val="28"/>
        </w:rPr>
        <w:t xml:space="preserve">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1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51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2 года и Сумма 3 года при необходимости).</w:t>
      </w:r>
      <w:r/>
    </w:p>
    <w:p>
      <w:pPr>
        <w:pStyle w:val="651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в Извещении МЗ.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</w:t>
      </w:r>
      <w:r>
        <w:rPr>
          <w:rFonts w:ascii="Times New Roman" w:hAnsi="Times New Roman" w:cs="Times New Roman"/>
          <w:sz w:val="28"/>
          <w:szCs w:val="28"/>
        </w:rPr>
        <w:t xml:space="preserve">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числе 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 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7761" cy="2703497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357760" cy="270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3.1pt;height:212.9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(малая закупка)», а также, необходимые х</w:t>
      </w:r>
      <w:r>
        <w:rPr>
          <w:rFonts w:ascii="Times New Roman" w:hAnsi="Times New Roman" w:cs="Times New Roman"/>
          <w:sz w:val="28"/>
          <w:szCs w:val="28"/>
        </w:rPr>
        <w:t xml:space="preserve">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</w:t>
      </w:r>
      <w:r>
        <w:rPr>
          <w:rFonts w:ascii="Times New Roman" w:hAnsi="Times New Roman" w:cs="Times New Roman"/>
          <w:sz w:val="28"/>
          <w:szCs w:val="28"/>
        </w:rPr>
        <w:t xml:space="preserve">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</w:t>
      </w:r>
      <w:r>
        <w:rPr>
          <w:rFonts w:ascii="Times New Roman" w:hAnsi="Times New Roman" w:cs="Times New Roman"/>
          <w:sz w:val="28"/>
          <w:szCs w:val="28"/>
        </w:rPr>
        <w:t xml:space="preserve">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8" w:name="_Toc129858945"/>
      <w:r/>
      <w:bookmarkStart w:id="9" w:name="_Toc176181587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8"/>
      <w:r/>
      <w:bookmarkEnd w:id="9"/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</w:t>
      </w:r>
      <w:r>
        <w:rPr>
          <w:rFonts w:ascii="Times New Roman" w:hAnsi="Times New Roman" w:cs="Times New Roman"/>
          <w:sz w:val="28"/>
          <w:szCs w:val="28"/>
        </w:rPr>
        <w:t xml:space="preserve">ости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5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10" w:name="_Ref427060893"/>
      <w:r>
        <w:rPr>
          <w:b w:val="false"/>
          <w:sz w:val="28"/>
          <w:szCs w:val="28"/>
        </w:rPr>
        <w:t xml:space="preserve">Рисунок3.2.1</w:t>
      </w:r>
      <w:bookmarkEnd w:id="10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</w:t>
      </w:r>
      <w:r>
        <w:rPr>
          <w:rFonts w:ascii="Times New Roman" w:hAnsi="Times New Roman" w:cs="Times New Roman"/>
          <w:sz w:val="28"/>
          <w:szCs w:val="28"/>
        </w:rPr>
        <w:t xml:space="preserve">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</w:t>
      </w:r>
      <w:r>
        <w:rPr>
          <w:rFonts w:ascii="Times New Roman" w:hAnsi="Times New Roman" w:cs="Times New Roman"/>
          <w:sz w:val="28"/>
          <w:szCs w:val="28"/>
        </w:rPr>
        <w:t xml:space="preserve"> закупки». 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7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1" w:name="_Toc129858946"/>
      <w:r/>
      <w:bookmarkStart w:id="12" w:name="_Toc176181588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11"/>
      <w:r/>
      <w:bookmarkEnd w:id="12"/>
      <w:r/>
      <w:r/>
    </w:p>
    <w:p>
      <w:pPr>
        <w:pStyle w:val="657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</w:t>
      </w:r>
      <w:r>
        <w:rPr>
          <w:rFonts w:ascii="Times New Roman" w:hAnsi="Times New Roman" w:cs="Times New Roman"/>
          <w:sz w:val="28"/>
          <w:szCs w:val="28"/>
        </w:rPr>
        <w:t xml:space="preserve">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59686" cy="273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7"/>
        <w:ind w:firstLine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5"/>
        <w:spacing w:after="0" w:before="0"/>
        <w:rPr>
          <w:b w:val="false"/>
          <w:sz w:val="28"/>
          <w:szCs w:val="28"/>
        </w:rPr>
      </w:pPr>
      <w:r/>
      <w:bookmarkStart w:id="13" w:name="_Ref427064470"/>
      <w:r>
        <w:rPr>
          <w:b w:val="false"/>
          <w:sz w:val="28"/>
          <w:szCs w:val="28"/>
        </w:rPr>
        <w:t xml:space="preserve">Рисунок </w:t>
      </w:r>
      <w:bookmarkEnd w:id="13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pStyle w:val="655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657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59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предложения поставщика (рисунок 4.3).</w:t>
      </w:r>
      <w:r/>
    </w:p>
    <w:p>
      <w:pPr>
        <w:pStyle w:val="657"/>
        <w:ind w:firstLine="0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7"/>
      </w:pPr>
      <w:r/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</w:t>
      </w:r>
      <w:r>
        <w:rPr>
          <w:rFonts w:ascii="Times New Roman" w:hAnsi="Times New Roman" w:cs="Times New Roman"/>
          <w:sz w:val="28"/>
          <w:szCs w:val="28"/>
        </w:rPr>
        <w:t xml:space="preserve">аждой из них статус «Соответствует» или «Не соответствует».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 (участник закупки с рейтингом 1 – будет отображат</w:t>
      </w:r>
      <w:r>
        <w:rPr>
          <w:rFonts w:ascii="Times New Roman" w:hAnsi="Times New Roman" w:cs="Times New Roman"/>
          <w:sz w:val="28"/>
          <w:szCs w:val="28"/>
        </w:rPr>
        <w:t xml:space="preserve">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участника закупки, предложившего цену контракта, превыша</w:t>
      </w:r>
      <w:r>
        <w:rPr>
          <w:rFonts w:ascii="Times New Roman" w:hAnsi="Times New Roman" w:cs="Times New Roman"/>
          <w:sz w:val="28"/>
          <w:szCs w:val="28"/>
        </w:rPr>
        <w:t xml:space="preserve">ющую минимальное предложение.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публикации такого Протокола МЗ система автоматически перев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едет связанное Извещение МЗ в несостоявшееся.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0988" cy="210988"/>
                <wp:effectExtent l="0" t="0" r="0" b="0"/>
                <wp:docPr id="23" name="Рисунок 2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10987" cy="210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6.6pt;height:16.6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</w:t>
      </w:r>
      <w:r>
        <w:rPr>
          <w:rFonts w:ascii="Times New Roman" w:hAnsi="Times New Roman" w:cs="Times New Roman"/>
          <w:sz w:val="28"/>
          <w:szCs w:val="28"/>
        </w:rPr>
        <w:t xml:space="preserve">я к документу «Протокол».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</w:t>
      </w:r>
      <w:r>
        <w:rPr>
          <w:rFonts w:ascii="Times New Roman" w:hAnsi="Times New Roman" w:cs="Times New Roman"/>
          <w:sz w:val="28"/>
          <w:szCs w:val="28"/>
        </w:rPr>
        <w:t xml:space="preserve">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фильтр «Закупка не состоялась», на портале модуля МЗ  </w:t>
      </w:r>
      <w:r>
        <w:rPr>
          <w:rFonts w:ascii="Times New Roman" w:hAnsi="Times New Roman" w:cs="Times New Roman"/>
          <w:sz w:val="28"/>
          <w:szCs w:val="28"/>
        </w:rPr>
        <w:t xml:space="preserve">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осуществляет повторную публикацию Извещения. При это</w:t>
      </w:r>
      <w:r>
        <w:rPr>
          <w:rFonts w:ascii="Times New Roman" w:hAnsi="Times New Roman" w:cs="Times New Roman"/>
          <w:sz w:val="28"/>
          <w:szCs w:val="28"/>
        </w:rPr>
        <w:t xml:space="preserve">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с настоящей инструкцией.</w:t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4" w:name="_Toc129858947"/>
      <w:r/>
      <w:bookmarkStart w:id="15" w:name="_Toc176181589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«МАЛАЯ ЗАКУПКА».</w:t>
      </w:r>
      <w:bookmarkEnd w:id="14"/>
      <w:r/>
      <w:bookmarkEnd w:id="15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6" w:name="_Toc129858948"/>
      <w:r/>
      <w:bookmarkStart w:id="17" w:name="_Toc176181590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6"/>
      <w:r/>
      <w:bookmarkEnd w:id="17"/>
      <w:r/>
      <w:r/>
    </w:p>
    <w:p>
      <w:pPr>
        <w:pStyle w:val="651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1"/>
        <w:numPr>
          <w:ilvl w:val="0"/>
          <w:numId w:val="15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1"/>
        <w:numPr>
          <w:ilvl w:val="0"/>
          <w:numId w:val="15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ind w:firstLine="709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8" w:name="_Toc176181591"/>
      <w:r>
        <w:rPr>
          <w:rFonts w:ascii="Times New Roman" w:hAnsi="Times New Roman" w:cs="Times New Roman"/>
          <w:b/>
          <w:sz w:val="28"/>
          <w:szCs w:val="28"/>
        </w:rPr>
        <w:t xml:space="preserve">5.2 Формирование проекта договора без публикации извещения</w:t>
      </w:r>
      <w:bookmarkEnd w:id="18"/>
      <w:r/>
      <w:r/>
    </w:p>
    <w:p>
      <w:pPr>
        <w:pStyle w:val="659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59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59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малую закупку.</w:t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сохранить. Выделить необходимый документ и отправить М</w:t>
      </w:r>
      <w:r>
        <w:rPr>
          <w:sz w:val="28"/>
          <w:szCs w:val="28"/>
        </w:rPr>
        <w:t xml:space="preserve">алую закупку по маршруту на автоматическое согласование по нажатию на соответствующую кнопку. Документ перейдет в фильтр </w:t>
      </w:r>
      <w:r>
        <w:rPr>
          <w:color w:val="000000" w:themeColor="text1"/>
          <w:sz w:val="28"/>
          <w:szCs w:val="28"/>
        </w:rPr>
        <w:t xml:space="preserve">«На согласовании (самостоятельное согласование)». Необходимо еще раз отправить документ по маршруту и выбрать направление «Согласовано»</w:t>
      </w:r>
      <w:r>
        <w:rPr>
          <w:color w:val="000000" w:themeColor="text1"/>
          <w:sz w:val="28"/>
          <w:szCs w:val="28"/>
        </w:rPr>
        <w:t xml:space="preserve"> или «Доработка». </w:t>
      </w:r>
      <w:r>
        <w:rPr>
          <w:sz w:val="28"/>
          <w:szCs w:val="28"/>
        </w:rPr>
        <w:t xml:space="preserve">После успешного согласования документ перейдет в фильтр «Согласованно».</w:t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заключается на бумажном носителе в срок не позднее 3 рабочих дней со дня получения согласования.</w:t>
      </w:r>
      <w:r>
        <w:rPr>
          <w:b/>
          <w:i/>
          <w:color w:val="000000" w:themeColor="text1"/>
          <w:sz w:val="28"/>
          <w:szCs w:val="28"/>
        </w:rPr>
        <w:t xml:space="preserve"> </w:t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 После заключения договора, в фильтре «Согласованно» необ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ходимо прикрепить к созданному документу скан-копию заключенного договора, выделить документ и отправить Бюджетное обязательство в Базу Бюджета по кнопке </w:t>
      </w:r>
      <w:r>
        <w:rPr>
          <w:rFonts w:ascii="Times New Roman" w:hAnsi="Times New Roman" w:cs="Times New Roman" w:eastAsia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8139" cy="290686"/>
                <wp:effectExtent l="0" t="0" r="0" b="0"/>
                <wp:docPr id="28" name="Рисунок 2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298138" cy="2906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mso-wrap-distance-left:0.0pt;mso-wrap-distance-top:0.0pt;mso-wrap-distance-right:0.0pt;mso-wrap-distance-bottom:0.0pt;width:23.5pt;height:22.9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Сформировать договор в БКС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После отправки БО документ автоматически перейдет в 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Реестр малых закупок».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файла необходимо выбирать тип «Проект контракта»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</w:t>
      </w:r>
      <w:r>
        <w:rPr>
          <w:rFonts w:ascii="Times New Roman" w:hAnsi="Times New Roman" w:cs="Times New Roman"/>
          <w:b/>
          <w:sz w:val="28"/>
          <w:szCs w:val="28"/>
        </w:rPr>
        <w:t xml:space="preserve">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4"/>
  </w:num>
  <w:num w:numId="5">
    <w:abstractNumId w:val="13"/>
  </w:num>
  <w:num w:numId="6">
    <w:abstractNumId w:val="12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6"/>
  </w:num>
  <w:num w:numId="12">
    <w:abstractNumId w:val="9"/>
  </w:num>
  <w:num w:numId="13">
    <w:abstractNumId w:val="0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5"/>
    <w:link w:val="477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5"/>
    <w:link w:val="478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5"/>
    <w:link w:val="479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5"/>
    <w:link w:val="480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5"/>
    <w:link w:val="481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5"/>
    <w:link w:val="48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5"/>
    <w:link w:val="483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5"/>
    <w:link w:val="484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5"/>
    <w:link w:val="498"/>
    <w:uiPriority w:val="10"/>
    <w:rPr>
      <w:sz w:val="48"/>
      <w:szCs w:val="48"/>
    </w:rPr>
  </w:style>
  <w:style w:type="character" w:styleId="35">
    <w:name w:val="Subtitle Char"/>
    <w:basedOn w:val="485"/>
    <w:link w:val="500"/>
    <w:uiPriority w:val="11"/>
    <w:rPr>
      <w:sz w:val="24"/>
      <w:szCs w:val="24"/>
    </w:rPr>
  </w:style>
  <w:style w:type="character" w:styleId="37">
    <w:name w:val="Quote Char"/>
    <w:link w:val="502"/>
    <w:uiPriority w:val="29"/>
    <w:rPr>
      <w:i/>
    </w:rPr>
  </w:style>
  <w:style w:type="character" w:styleId="39">
    <w:name w:val="Intense Quote Char"/>
    <w:link w:val="504"/>
    <w:uiPriority w:val="30"/>
    <w:rPr>
      <w:i/>
    </w:rPr>
  </w:style>
  <w:style w:type="character" w:styleId="41">
    <w:name w:val="Header Char"/>
    <w:basedOn w:val="485"/>
    <w:link w:val="506"/>
    <w:uiPriority w:val="99"/>
  </w:style>
  <w:style w:type="character" w:styleId="45">
    <w:name w:val="Caption Char"/>
    <w:basedOn w:val="655"/>
    <w:link w:val="508"/>
    <w:uiPriority w:val="99"/>
  </w:style>
  <w:style w:type="character" w:styleId="174">
    <w:name w:val="Footnote Text Char"/>
    <w:link w:val="637"/>
    <w:uiPriority w:val="99"/>
    <w:rPr>
      <w:sz w:val="18"/>
    </w:rPr>
  </w:style>
  <w:style w:type="character" w:styleId="177">
    <w:name w:val="Endnote Text Char"/>
    <w:link w:val="640"/>
    <w:uiPriority w:val="99"/>
    <w:rPr>
      <w:sz w:val="20"/>
    </w:rPr>
  </w:style>
  <w:style w:type="paragraph" w:styleId="475" w:default="1">
    <w:name w:val="Normal"/>
    <w:qFormat/>
    <w:rPr>
      <w:lang w:eastAsia="ru-RU"/>
    </w:rPr>
    <w:pPr>
      <w:spacing w:lineRule="auto" w:line="276" w:after="200"/>
    </w:pPr>
  </w:style>
  <w:style w:type="paragraph" w:styleId="476">
    <w:name w:val="Heading 1"/>
    <w:basedOn w:val="475"/>
    <w:next w:val="475"/>
    <w:link w:val="652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7">
    <w:name w:val="Heading 2"/>
    <w:basedOn w:val="475"/>
    <w:next w:val="475"/>
    <w:link w:val="48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78">
    <w:name w:val="Heading 3"/>
    <w:basedOn w:val="475"/>
    <w:next w:val="475"/>
    <w:link w:val="49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79">
    <w:name w:val="Heading 4"/>
    <w:basedOn w:val="475"/>
    <w:next w:val="475"/>
    <w:link w:val="49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0">
    <w:name w:val="Heading 5"/>
    <w:basedOn w:val="475"/>
    <w:next w:val="475"/>
    <w:link w:val="49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1">
    <w:name w:val="Heading 6"/>
    <w:basedOn w:val="475"/>
    <w:next w:val="475"/>
    <w:link w:val="493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2">
    <w:name w:val="Heading 7"/>
    <w:basedOn w:val="475"/>
    <w:next w:val="475"/>
    <w:link w:val="494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3">
    <w:name w:val="Heading 8"/>
    <w:basedOn w:val="475"/>
    <w:next w:val="475"/>
    <w:link w:val="495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4">
    <w:name w:val="Heading 9"/>
    <w:basedOn w:val="475"/>
    <w:next w:val="475"/>
    <w:link w:val="49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5" w:default="1">
    <w:name w:val="Default Paragraph Font"/>
    <w:uiPriority w:val="1"/>
    <w:semiHidden/>
    <w:unhideWhenUsed/>
  </w:style>
  <w:style w:type="table" w:styleId="4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7" w:default="1">
    <w:name w:val="No List"/>
    <w:uiPriority w:val="99"/>
    <w:semiHidden/>
    <w:unhideWhenUsed/>
  </w:style>
  <w:style w:type="character" w:styleId="488" w:customStyle="1">
    <w:name w:val="Heading 1 Char"/>
    <w:basedOn w:val="485"/>
    <w:uiPriority w:val="9"/>
    <w:rPr>
      <w:rFonts w:ascii="Arial" w:hAnsi="Arial" w:cs="Arial" w:eastAsia="Arial"/>
      <w:sz w:val="40"/>
      <w:szCs w:val="40"/>
    </w:rPr>
  </w:style>
  <w:style w:type="character" w:styleId="489" w:customStyle="1">
    <w:name w:val="Заголовок 2 Знак"/>
    <w:basedOn w:val="485"/>
    <w:link w:val="477"/>
    <w:uiPriority w:val="9"/>
    <w:rPr>
      <w:rFonts w:ascii="Arial" w:hAnsi="Arial" w:cs="Arial" w:eastAsia="Arial"/>
      <w:sz w:val="34"/>
    </w:rPr>
  </w:style>
  <w:style w:type="character" w:styleId="490" w:customStyle="1">
    <w:name w:val="Заголовок 3 Знак"/>
    <w:basedOn w:val="485"/>
    <w:link w:val="478"/>
    <w:uiPriority w:val="9"/>
    <w:rPr>
      <w:rFonts w:ascii="Arial" w:hAnsi="Arial" w:cs="Arial" w:eastAsia="Arial"/>
      <w:sz w:val="30"/>
      <w:szCs w:val="30"/>
    </w:rPr>
  </w:style>
  <w:style w:type="character" w:styleId="491" w:customStyle="1">
    <w:name w:val="Заголовок 4 Знак"/>
    <w:basedOn w:val="485"/>
    <w:link w:val="479"/>
    <w:uiPriority w:val="9"/>
    <w:rPr>
      <w:rFonts w:ascii="Arial" w:hAnsi="Arial" w:cs="Arial" w:eastAsia="Arial"/>
      <w:b/>
      <w:bCs/>
      <w:sz w:val="26"/>
      <w:szCs w:val="26"/>
    </w:rPr>
  </w:style>
  <w:style w:type="character" w:styleId="492" w:customStyle="1">
    <w:name w:val="Заголовок 5 Знак"/>
    <w:basedOn w:val="485"/>
    <w:link w:val="480"/>
    <w:uiPriority w:val="9"/>
    <w:rPr>
      <w:rFonts w:ascii="Arial" w:hAnsi="Arial" w:cs="Arial" w:eastAsia="Arial"/>
      <w:b/>
      <w:bCs/>
      <w:sz w:val="24"/>
      <w:szCs w:val="24"/>
    </w:rPr>
  </w:style>
  <w:style w:type="character" w:styleId="493" w:customStyle="1">
    <w:name w:val="Заголовок 6 Знак"/>
    <w:basedOn w:val="485"/>
    <w:link w:val="481"/>
    <w:uiPriority w:val="9"/>
    <w:rPr>
      <w:rFonts w:ascii="Arial" w:hAnsi="Arial" w:cs="Arial" w:eastAsia="Arial"/>
      <w:b/>
      <w:bCs/>
      <w:sz w:val="22"/>
      <w:szCs w:val="22"/>
    </w:rPr>
  </w:style>
  <w:style w:type="character" w:styleId="494" w:customStyle="1">
    <w:name w:val="Заголовок 7 Знак"/>
    <w:basedOn w:val="485"/>
    <w:link w:val="48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5" w:customStyle="1">
    <w:name w:val="Заголовок 8 Знак"/>
    <w:basedOn w:val="485"/>
    <w:link w:val="483"/>
    <w:uiPriority w:val="9"/>
    <w:rPr>
      <w:rFonts w:ascii="Arial" w:hAnsi="Arial" w:cs="Arial" w:eastAsia="Arial"/>
      <w:i/>
      <w:iCs/>
      <w:sz w:val="22"/>
      <w:szCs w:val="22"/>
    </w:rPr>
  </w:style>
  <w:style w:type="character" w:styleId="496" w:customStyle="1">
    <w:name w:val="Заголовок 9 Знак"/>
    <w:basedOn w:val="485"/>
    <w:link w:val="484"/>
    <w:uiPriority w:val="9"/>
    <w:rPr>
      <w:rFonts w:ascii="Arial" w:hAnsi="Arial" w:cs="Arial" w:eastAsia="Arial"/>
      <w:i/>
      <w:iCs/>
      <w:sz w:val="21"/>
      <w:szCs w:val="21"/>
    </w:rPr>
  </w:style>
  <w:style w:type="paragraph" w:styleId="497">
    <w:name w:val="No Spacing"/>
    <w:qFormat/>
    <w:uiPriority w:val="1"/>
    <w:pPr>
      <w:spacing w:lineRule="auto" w:line="240" w:after="0"/>
    </w:pPr>
  </w:style>
  <w:style w:type="paragraph" w:styleId="498">
    <w:name w:val="Title"/>
    <w:basedOn w:val="475"/>
    <w:next w:val="475"/>
    <w:link w:val="499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499" w:customStyle="1">
    <w:name w:val="Заголовок Знак"/>
    <w:basedOn w:val="485"/>
    <w:link w:val="498"/>
    <w:uiPriority w:val="10"/>
    <w:rPr>
      <w:sz w:val="48"/>
      <w:szCs w:val="48"/>
    </w:rPr>
  </w:style>
  <w:style w:type="paragraph" w:styleId="500">
    <w:name w:val="Subtitle"/>
    <w:basedOn w:val="475"/>
    <w:next w:val="475"/>
    <w:link w:val="501"/>
    <w:qFormat/>
    <w:uiPriority w:val="11"/>
    <w:rPr>
      <w:sz w:val="24"/>
      <w:szCs w:val="24"/>
    </w:rPr>
    <w:pPr>
      <w:spacing w:before="200"/>
    </w:pPr>
  </w:style>
  <w:style w:type="character" w:styleId="501" w:customStyle="1">
    <w:name w:val="Подзаголовок Знак"/>
    <w:basedOn w:val="485"/>
    <w:link w:val="500"/>
    <w:uiPriority w:val="11"/>
    <w:rPr>
      <w:sz w:val="24"/>
      <w:szCs w:val="24"/>
    </w:rPr>
  </w:style>
  <w:style w:type="paragraph" w:styleId="502">
    <w:name w:val="Quote"/>
    <w:basedOn w:val="475"/>
    <w:next w:val="475"/>
    <w:link w:val="503"/>
    <w:qFormat/>
    <w:uiPriority w:val="29"/>
    <w:rPr>
      <w:i/>
    </w:rPr>
    <w:pPr>
      <w:ind w:left="720" w:right="720"/>
    </w:pPr>
  </w:style>
  <w:style w:type="character" w:styleId="503" w:customStyle="1">
    <w:name w:val="Цитата 2 Знак"/>
    <w:link w:val="502"/>
    <w:uiPriority w:val="29"/>
    <w:rPr>
      <w:i/>
    </w:rPr>
  </w:style>
  <w:style w:type="paragraph" w:styleId="504">
    <w:name w:val="Intense Quote"/>
    <w:basedOn w:val="475"/>
    <w:next w:val="475"/>
    <w:link w:val="50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5" w:customStyle="1">
    <w:name w:val="Выделенная цитата Знак"/>
    <w:link w:val="504"/>
    <w:uiPriority w:val="30"/>
    <w:rPr>
      <w:i/>
    </w:rPr>
  </w:style>
  <w:style w:type="paragraph" w:styleId="506">
    <w:name w:val="Header"/>
    <w:basedOn w:val="475"/>
    <w:link w:val="50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7" w:customStyle="1">
    <w:name w:val="Верхний колонтитул Знак"/>
    <w:basedOn w:val="485"/>
    <w:link w:val="506"/>
    <w:uiPriority w:val="99"/>
  </w:style>
  <w:style w:type="paragraph" w:styleId="508">
    <w:name w:val="Footer"/>
    <w:basedOn w:val="475"/>
    <w:link w:val="5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Footer Char"/>
    <w:basedOn w:val="485"/>
    <w:uiPriority w:val="99"/>
  </w:style>
  <w:style w:type="character" w:styleId="510" w:customStyle="1">
    <w:name w:val="Нижний колонтитул Знак"/>
    <w:link w:val="508"/>
    <w:uiPriority w:val="99"/>
  </w:style>
  <w:style w:type="table" w:styleId="511">
    <w:name w:val="Table Grid"/>
    <w:basedOn w:val="486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2" w:customStyle="1">
    <w:name w:val="Table Grid Light"/>
    <w:basedOn w:val="48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3">
    <w:name w:val="Plain Table 1"/>
    <w:basedOn w:val="48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4">
    <w:name w:val="Plain Table 2"/>
    <w:basedOn w:val="486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5">
    <w:name w:val="Plain Table 3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6">
    <w:name w:val="Plain Table 4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>
    <w:name w:val="Plain Table 5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8">
    <w:name w:val="Grid Table 1 Light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Grid Table 1 Light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Grid Table 1 Light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>
    <w:name w:val="Grid Table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2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Grid Table 2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3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4" w:customStyle="1">
    <w:name w:val="Grid Table 3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4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0" w:customStyle="1">
    <w:name w:val="Grid Table 4 - Accent 1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1" w:customStyle="1">
    <w:name w:val="Grid Table 4 - Accent 2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2" w:customStyle="1">
    <w:name w:val="Grid Table 4 - Accent 3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3" w:customStyle="1">
    <w:name w:val="Grid Table 4 - Accent 4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4" w:customStyle="1">
    <w:name w:val="Grid Table 4 - Accent 5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5" w:customStyle="1">
    <w:name w:val="Grid Table 4 - Accent 6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6">
    <w:name w:val="Grid Table 5 Dark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7" w:customStyle="1">
    <w:name w:val="Grid Table 5 Dark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48" w:customStyle="1">
    <w:name w:val="Grid Table 5 Dark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3">
    <w:name w:val="Grid Table 6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4" w:customStyle="1">
    <w:name w:val="Grid Table 6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5" w:customStyle="1">
    <w:name w:val="Grid Table 6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6" w:customStyle="1">
    <w:name w:val="Grid Table 6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7" w:customStyle="1">
    <w:name w:val="Grid Table 6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58" w:customStyle="1">
    <w:name w:val="Grid Table 6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59" w:customStyle="1">
    <w:name w:val="Grid Table 6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0">
    <w:name w:val="Grid Table 7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Grid Table 7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Grid Table 7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7">
    <w:name w:val="List Table 1 Light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List Table 1 Light - Accent 1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9" w:customStyle="1">
    <w:name w:val="List Table 1 Light - Accent 2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3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4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5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6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4">
    <w:name w:val="List Table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5" w:customStyle="1">
    <w:name w:val="List Table 2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6" w:customStyle="1">
    <w:name w:val="List Table 2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7" w:customStyle="1">
    <w:name w:val="List Table 2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78" w:customStyle="1">
    <w:name w:val="List Table 2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79" w:customStyle="1">
    <w:name w:val="List Table 2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0" w:customStyle="1">
    <w:name w:val="List Table 2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1">
    <w:name w:val="List Table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2" w:customStyle="1">
    <w:name w:val="List Table 3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3" w:customStyle="1">
    <w:name w:val="List Table 3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>
    <w:name w:val="List Table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4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 w:customStyle="1">
    <w:name w:val="List Table 4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>
    <w:name w:val="List Table 5 Dark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6" w:customStyle="1">
    <w:name w:val="List Table 5 Dark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7" w:customStyle="1">
    <w:name w:val="List Table 5 Dark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>
    <w:name w:val="List Table 6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3" w:customStyle="1">
    <w:name w:val="List Table 6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4" w:customStyle="1">
    <w:name w:val="List Table 6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5" w:customStyle="1">
    <w:name w:val="List Table 6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6" w:customStyle="1">
    <w:name w:val="List Table 6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7" w:customStyle="1">
    <w:name w:val="List Table 6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08" w:customStyle="1">
    <w:name w:val="List Table 6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09">
    <w:name w:val="List Table 7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0" w:customStyle="1">
    <w:name w:val="List Table 7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1" w:customStyle="1">
    <w:name w:val="List Table 7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ned - Accent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7" w:customStyle="1">
    <w:name w:val="Lined - Accent 1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18" w:customStyle="1">
    <w:name w:val="Lined - Accent 2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19" w:customStyle="1">
    <w:name w:val="Lined - Accent 3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0" w:customStyle="1">
    <w:name w:val="Lined - Accent 4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1" w:customStyle="1">
    <w:name w:val="Lined - Accent 5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2" w:customStyle="1">
    <w:name w:val="Lined - Accent 6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3" w:customStyle="1">
    <w:name w:val="Bordered &amp; Lined - Accent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4" w:customStyle="1">
    <w:name w:val="Bordered &amp; Lined - Accent 1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5" w:customStyle="1">
    <w:name w:val="Bordered &amp; Lined - Accent 2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6" w:customStyle="1">
    <w:name w:val="Bordered &amp; Lined - Accent 3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7" w:customStyle="1">
    <w:name w:val="Bordered &amp; Lined - Accent 4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8" w:customStyle="1">
    <w:name w:val="Bordered &amp; Lined - Accent 5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9" w:customStyle="1">
    <w:name w:val="Bordered &amp; Lined - Accent 6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0" w:customStyle="1">
    <w:name w:val="Bordered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1" w:customStyle="1">
    <w:name w:val="Bordered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2" w:customStyle="1">
    <w:name w:val="Bordered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3" w:customStyle="1">
    <w:name w:val="Bordered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4" w:customStyle="1">
    <w:name w:val="Bordered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5" w:customStyle="1">
    <w:name w:val="Bordered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6" w:customStyle="1">
    <w:name w:val="Bordered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7">
    <w:name w:val="footnote text"/>
    <w:basedOn w:val="475"/>
    <w:link w:val="638"/>
    <w:uiPriority w:val="99"/>
    <w:semiHidden/>
    <w:unhideWhenUsed/>
    <w:rPr>
      <w:sz w:val="18"/>
    </w:rPr>
    <w:pPr>
      <w:spacing w:lineRule="auto" w:line="240" w:after="40"/>
    </w:pPr>
  </w:style>
  <w:style w:type="character" w:styleId="638" w:customStyle="1">
    <w:name w:val="Текст сноски Знак"/>
    <w:link w:val="637"/>
    <w:uiPriority w:val="99"/>
    <w:rPr>
      <w:sz w:val="18"/>
    </w:rPr>
  </w:style>
  <w:style w:type="character" w:styleId="639">
    <w:name w:val="footnote reference"/>
    <w:basedOn w:val="485"/>
    <w:uiPriority w:val="99"/>
    <w:unhideWhenUsed/>
    <w:rPr>
      <w:vertAlign w:val="superscript"/>
    </w:rPr>
  </w:style>
  <w:style w:type="paragraph" w:styleId="640">
    <w:name w:val="endnote text"/>
    <w:basedOn w:val="475"/>
    <w:link w:val="641"/>
    <w:uiPriority w:val="99"/>
    <w:semiHidden/>
    <w:unhideWhenUsed/>
    <w:rPr>
      <w:sz w:val="20"/>
    </w:rPr>
    <w:pPr>
      <w:spacing w:lineRule="auto" w:line="240" w:after="0"/>
    </w:pPr>
  </w:style>
  <w:style w:type="character" w:styleId="641" w:customStyle="1">
    <w:name w:val="Текст концевой сноски Знак"/>
    <w:link w:val="640"/>
    <w:uiPriority w:val="99"/>
    <w:rPr>
      <w:sz w:val="20"/>
    </w:rPr>
  </w:style>
  <w:style w:type="character" w:styleId="642">
    <w:name w:val="endnote reference"/>
    <w:basedOn w:val="485"/>
    <w:uiPriority w:val="99"/>
    <w:semiHidden/>
    <w:unhideWhenUsed/>
    <w:rPr>
      <w:vertAlign w:val="superscript"/>
    </w:rPr>
  </w:style>
  <w:style w:type="paragraph" w:styleId="643">
    <w:name w:val="toc 3"/>
    <w:basedOn w:val="475"/>
    <w:next w:val="475"/>
    <w:uiPriority w:val="39"/>
    <w:unhideWhenUsed/>
    <w:pPr>
      <w:ind w:left="567"/>
      <w:spacing w:after="57"/>
    </w:pPr>
  </w:style>
  <w:style w:type="paragraph" w:styleId="644">
    <w:name w:val="toc 4"/>
    <w:basedOn w:val="475"/>
    <w:next w:val="475"/>
    <w:uiPriority w:val="39"/>
    <w:unhideWhenUsed/>
    <w:pPr>
      <w:ind w:left="850"/>
      <w:spacing w:after="57"/>
    </w:pPr>
  </w:style>
  <w:style w:type="paragraph" w:styleId="645">
    <w:name w:val="toc 5"/>
    <w:basedOn w:val="475"/>
    <w:next w:val="475"/>
    <w:uiPriority w:val="39"/>
    <w:unhideWhenUsed/>
    <w:pPr>
      <w:ind w:left="1134"/>
      <w:spacing w:after="57"/>
    </w:pPr>
  </w:style>
  <w:style w:type="paragraph" w:styleId="646">
    <w:name w:val="toc 6"/>
    <w:basedOn w:val="475"/>
    <w:next w:val="475"/>
    <w:uiPriority w:val="39"/>
    <w:unhideWhenUsed/>
    <w:pPr>
      <w:ind w:left="1417"/>
      <w:spacing w:after="57"/>
    </w:pPr>
  </w:style>
  <w:style w:type="paragraph" w:styleId="647">
    <w:name w:val="toc 7"/>
    <w:basedOn w:val="475"/>
    <w:next w:val="475"/>
    <w:uiPriority w:val="39"/>
    <w:unhideWhenUsed/>
    <w:pPr>
      <w:ind w:left="1701"/>
      <w:spacing w:after="57"/>
    </w:pPr>
  </w:style>
  <w:style w:type="paragraph" w:styleId="648">
    <w:name w:val="toc 8"/>
    <w:basedOn w:val="475"/>
    <w:next w:val="475"/>
    <w:uiPriority w:val="39"/>
    <w:unhideWhenUsed/>
    <w:pPr>
      <w:ind w:left="1984"/>
      <w:spacing w:after="57"/>
    </w:pPr>
  </w:style>
  <w:style w:type="paragraph" w:styleId="649">
    <w:name w:val="toc 9"/>
    <w:basedOn w:val="475"/>
    <w:next w:val="475"/>
    <w:uiPriority w:val="39"/>
    <w:unhideWhenUsed/>
    <w:pPr>
      <w:ind w:left="2268"/>
      <w:spacing w:after="57"/>
    </w:pPr>
  </w:style>
  <w:style w:type="character" w:styleId="650">
    <w:name w:val="Hyperlink"/>
    <w:basedOn w:val="485"/>
    <w:uiPriority w:val="99"/>
    <w:unhideWhenUsed/>
    <w:rPr>
      <w:color w:val="0563C1" w:themeColor="hyperlink"/>
      <w:u w:val="single"/>
    </w:rPr>
  </w:style>
  <w:style w:type="paragraph" w:styleId="651">
    <w:name w:val="List Paragraph"/>
    <w:basedOn w:val="475"/>
    <w:qFormat/>
    <w:uiPriority w:val="34"/>
    <w:pPr>
      <w:contextualSpacing w:val="true"/>
      <w:ind w:left="720"/>
    </w:pPr>
  </w:style>
  <w:style w:type="character" w:styleId="652" w:customStyle="1">
    <w:name w:val="Заголовок 1 Знак"/>
    <w:basedOn w:val="485"/>
    <w:link w:val="476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3">
    <w:name w:val="TOC Heading"/>
    <w:basedOn w:val="476"/>
    <w:next w:val="475"/>
    <w:qFormat/>
    <w:uiPriority w:val="39"/>
    <w:unhideWhenUsed/>
    <w:pPr>
      <w:spacing w:lineRule="auto" w:line="259"/>
      <w:outlineLvl w:val="9"/>
    </w:pPr>
  </w:style>
  <w:style w:type="paragraph" w:styleId="654">
    <w:name w:val="toc 1"/>
    <w:basedOn w:val="475"/>
    <w:next w:val="475"/>
    <w:uiPriority w:val="39"/>
    <w:unhideWhenUsed/>
    <w:pPr>
      <w:spacing w:after="100"/>
    </w:pPr>
  </w:style>
  <w:style w:type="paragraph" w:styleId="655">
    <w:name w:val="Caption"/>
    <w:basedOn w:val="475"/>
    <w:next w:val="475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6" w:customStyle="1">
    <w:name w:val="Обычный (КС) Знак"/>
    <w:link w:val="657"/>
    <w:rPr>
      <w:sz w:val="24"/>
      <w:szCs w:val="24"/>
    </w:rPr>
  </w:style>
  <w:style w:type="paragraph" w:styleId="657" w:customStyle="1">
    <w:name w:val="Обычный (КС)"/>
    <w:link w:val="656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58">
    <w:name w:val="toc 2"/>
    <w:basedOn w:val="475"/>
    <w:next w:val="475"/>
    <w:uiPriority w:val="39"/>
    <w:unhideWhenUsed/>
    <w:pPr>
      <w:ind w:left="220"/>
      <w:spacing w:after="100"/>
    </w:pPr>
  </w:style>
  <w:style w:type="paragraph" w:styleId="659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0">
    <w:name w:val="Balloon Text"/>
    <w:basedOn w:val="475"/>
    <w:link w:val="661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1" w:customStyle="1">
    <w:name w:val="Текст выноски Знак"/>
    <w:basedOn w:val="485"/>
    <w:link w:val="660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37</cp:revision>
  <dcterms:created xsi:type="dcterms:W3CDTF">2018-10-11T07:33:00Z</dcterms:created>
  <dcterms:modified xsi:type="dcterms:W3CDTF">2024-09-16T07:12:48Z</dcterms:modified>
</cp:coreProperties>
</file>